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E7" w:rsidRPr="00880E07" w:rsidRDefault="00DA3E4F" w:rsidP="00DA3E4F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  <w:bookmarkStart w:id="0" w:name="_GoBack"/>
      <w:bookmarkEnd w:id="0"/>
      <w:r w:rsidRPr="00880E07">
        <w:rPr>
          <w:rFonts w:ascii="Arial" w:hAnsi="Arial" w:cs="Arial"/>
          <w:b/>
          <w:noProof/>
          <w:lang w:val="sr-Latn-ME" w:eastAsia="sr-Latn-ME"/>
        </w:rPr>
        <w:drawing>
          <wp:anchor distT="0" distB="0" distL="114935" distR="114935" simplePos="0" relativeHeight="251663872" behindDoc="1" locked="0" layoutInCell="1" allowOverlap="1" wp14:anchorId="5C10A7A9" wp14:editId="05FCEB6B">
            <wp:simplePos x="0" y="0"/>
            <wp:positionH relativeFrom="column">
              <wp:posOffset>-693420</wp:posOffset>
            </wp:positionH>
            <wp:positionV relativeFrom="paragraph">
              <wp:posOffset>-214630</wp:posOffset>
            </wp:positionV>
            <wp:extent cx="68484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D40AFA" w:rsidRPr="00880E07" w:rsidRDefault="00D40AFA" w:rsidP="00DB4B9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D40AFA" w:rsidRPr="00880E07" w:rsidRDefault="00CC63AE" w:rsidP="00CC63AE">
      <w:pPr>
        <w:tabs>
          <w:tab w:val="left" w:pos="9214"/>
        </w:tabs>
        <w:spacing w:after="0" w:line="240" w:lineRule="auto"/>
        <w:ind w:left="-567" w:right="5"/>
        <w:jc w:val="both"/>
        <w:rPr>
          <w:rFonts w:ascii="Arial" w:hAnsi="Arial" w:cs="Arial"/>
          <w:lang w:val="sr-Latn-ME" w:eastAsia="sr-Latn-CS"/>
        </w:rPr>
      </w:pPr>
      <w:r w:rsidRPr="00880E07">
        <w:rPr>
          <w:rFonts w:ascii="Arial" w:hAnsi="Arial" w:cs="Arial"/>
          <w:lang w:val="sr-Latn-ME" w:eastAsia="sr-Latn-CS"/>
        </w:rPr>
        <w:t>Na osnovu člana 148 Zakona o elektronskim komunikacijama ( Sl.list CG br.40/13) i člana 29 Statuta Radio-difuznog centra D.O.O. Podgorica (</w:t>
      </w:r>
      <w:r w:rsidRPr="00880E07">
        <w:rPr>
          <w:rFonts w:ascii="Arial" w:hAnsi="Arial" w:cs="Arial"/>
          <w:iCs/>
          <w:lang w:val="sr-Latn-ME" w:eastAsia="ar-SA"/>
        </w:rPr>
        <w:t xml:space="preserve">br.0102-2240 od 23.10.2009.god., 01-2777 od 17.07.2012.god., 01-274 od 01.02.2013. god.), Odbor direktora na  </w:t>
      </w:r>
      <w:r w:rsidR="00FA714D" w:rsidRPr="00880E07">
        <w:rPr>
          <w:rFonts w:ascii="Arial" w:hAnsi="Arial" w:cs="Arial"/>
          <w:iCs/>
          <w:lang w:val="sr-Latn-ME" w:eastAsia="ar-SA"/>
        </w:rPr>
        <w:t>sjednici  održan</w:t>
      </w:r>
      <w:r w:rsidRPr="00880E07">
        <w:rPr>
          <w:rFonts w:ascii="Arial" w:hAnsi="Arial" w:cs="Arial"/>
          <w:iCs/>
          <w:lang w:val="sr-Latn-ME" w:eastAsia="ar-SA"/>
        </w:rPr>
        <w:t>oj dana</w:t>
      </w:r>
      <w:r w:rsidR="005235B4">
        <w:rPr>
          <w:rFonts w:ascii="Arial" w:hAnsi="Arial" w:cs="Arial"/>
          <w:iCs/>
          <w:lang w:eastAsia="ar-SA"/>
        </w:rPr>
        <w:t>____</w:t>
      </w:r>
      <w:r w:rsidRPr="00880E07">
        <w:rPr>
          <w:rFonts w:ascii="Arial" w:hAnsi="Arial" w:cs="Arial"/>
          <w:iCs/>
          <w:lang w:val="sr-Latn-ME" w:eastAsia="ar-SA"/>
        </w:rPr>
        <w:t xml:space="preserve">  donio je </w:t>
      </w:r>
    </w:p>
    <w:p w:rsidR="00D40AFA" w:rsidRPr="00880E07" w:rsidRDefault="00D40AFA" w:rsidP="00DB4B9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D40AFA" w:rsidRPr="00880E07" w:rsidRDefault="00D40AFA" w:rsidP="00DB4B9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D40AFA" w:rsidRPr="00880E07" w:rsidRDefault="00D40AFA" w:rsidP="00DB4B9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D40AFA" w:rsidRPr="00880E07" w:rsidRDefault="00D40AFA" w:rsidP="00DB4B9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D40AFA" w:rsidRPr="00880E07" w:rsidRDefault="00D40AFA" w:rsidP="00D7298C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0A2940" w:rsidRPr="00880E07" w:rsidRDefault="000A2940" w:rsidP="000A2940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sr-Latn-ME" w:eastAsia="sr-Latn-CS"/>
        </w:rPr>
      </w:pPr>
      <w:r w:rsidRPr="00880E07">
        <w:rPr>
          <w:rFonts w:ascii="Arial" w:hAnsi="Arial" w:cs="Arial"/>
          <w:b/>
          <w:sz w:val="28"/>
          <w:szCs w:val="28"/>
          <w:lang w:val="sr-Latn-ME" w:eastAsia="sr-Latn-CS"/>
        </w:rPr>
        <w:t xml:space="preserve">  </w:t>
      </w:r>
      <w:r w:rsidR="00CC63AE" w:rsidRPr="00880E07">
        <w:rPr>
          <w:rFonts w:ascii="Arial" w:hAnsi="Arial" w:cs="Arial"/>
          <w:b/>
          <w:sz w:val="28"/>
          <w:szCs w:val="28"/>
          <w:lang w:val="sr-Latn-ME" w:eastAsia="sr-Latn-CS"/>
        </w:rPr>
        <w:t>Opšte</w:t>
      </w:r>
      <w:r w:rsidR="006C0A29" w:rsidRPr="00880E07">
        <w:rPr>
          <w:rFonts w:ascii="Arial" w:hAnsi="Arial" w:cs="Arial"/>
          <w:b/>
          <w:sz w:val="28"/>
          <w:szCs w:val="28"/>
          <w:lang w:val="sr-Latn-ME" w:eastAsia="sr-Latn-CS"/>
        </w:rPr>
        <w:t xml:space="preserve"> </w:t>
      </w:r>
      <w:r w:rsidR="00CC63AE" w:rsidRPr="00880E07">
        <w:rPr>
          <w:rFonts w:ascii="Arial" w:hAnsi="Arial" w:cs="Arial"/>
          <w:b/>
          <w:sz w:val="28"/>
          <w:szCs w:val="28"/>
          <w:lang w:val="sr-Latn-ME" w:eastAsia="sr-Latn-CS"/>
        </w:rPr>
        <w:t>uslove za</w:t>
      </w:r>
      <w:r w:rsidR="006C0A29" w:rsidRPr="00880E07">
        <w:rPr>
          <w:rFonts w:ascii="Arial" w:hAnsi="Arial" w:cs="Arial"/>
          <w:b/>
          <w:sz w:val="28"/>
          <w:szCs w:val="28"/>
          <w:lang w:val="sr-Latn-ME" w:eastAsia="sr-Latn-CS"/>
        </w:rPr>
        <w:t xml:space="preserve"> </w:t>
      </w:r>
      <w:r w:rsidR="00CC63AE" w:rsidRPr="00880E07">
        <w:rPr>
          <w:rFonts w:ascii="Arial" w:hAnsi="Arial" w:cs="Arial"/>
          <w:b/>
          <w:sz w:val="28"/>
          <w:szCs w:val="28"/>
          <w:lang w:val="sr-Latn-ME" w:eastAsia="sr-Latn-CS"/>
        </w:rPr>
        <w:t>pružanje</w:t>
      </w:r>
      <w:r w:rsidR="00D7298C" w:rsidRPr="00880E07">
        <w:rPr>
          <w:rFonts w:ascii="Arial" w:hAnsi="Arial" w:cs="Arial"/>
          <w:b/>
          <w:sz w:val="28"/>
          <w:szCs w:val="28"/>
          <w:lang w:val="sr-Latn-ME" w:eastAsia="sr-Latn-CS"/>
        </w:rPr>
        <w:t xml:space="preserve"> </w:t>
      </w:r>
      <w:r w:rsidRPr="00880E07">
        <w:rPr>
          <w:rFonts w:ascii="Arial" w:hAnsi="Arial" w:cs="Arial"/>
          <w:b/>
          <w:sz w:val="28"/>
          <w:szCs w:val="28"/>
          <w:lang w:val="sr-Latn-ME" w:eastAsia="sr-Latn-CS"/>
        </w:rPr>
        <w:t>usluge</w:t>
      </w:r>
    </w:p>
    <w:p w:rsidR="000A2940" w:rsidRPr="00880E07" w:rsidRDefault="000A2940" w:rsidP="000A2940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sr-Latn-ME" w:eastAsia="sr-Latn-CS"/>
        </w:rPr>
      </w:pPr>
    </w:p>
    <w:p w:rsidR="0060565A" w:rsidRPr="00880E07" w:rsidRDefault="005235B4" w:rsidP="000A2940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sr-Latn-ME" w:eastAsia="sr-Latn-CS"/>
        </w:rPr>
      </w:pPr>
      <w:r>
        <w:rPr>
          <w:rFonts w:ascii="Arial" w:hAnsi="Arial" w:cs="Arial"/>
          <w:b/>
          <w:sz w:val="28"/>
          <w:szCs w:val="28"/>
          <w:lang w:val="sr-Latn-ME" w:eastAsia="sr-Latn-CS"/>
        </w:rPr>
        <w:t xml:space="preserve">         </w:t>
      </w:r>
      <w:r w:rsidR="0088254A">
        <w:rPr>
          <w:rFonts w:ascii="Arial" w:hAnsi="Arial" w:cs="Arial"/>
          <w:b/>
          <w:sz w:val="28"/>
          <w:szCs w:val="28"/>
          <w:lang w:val="sr-Latn-ME" w:eastAsia="sr-Latn-CS"/>
        </w:rPr>
        <w:t xml:space="preserve">TV </w:t>
      </w:r>
      <w:r w:rsidR="00C93FD9">
        <w:rPr>
          <w:rFonts w:ascii="Arial" w:hAnsi="Arial" w:cs="Arial"/>
          <w:b/>
          <w:sz w:val="28"/>
          <w:szCs w:val="28"/>
          <w:lang w:val="sr-Latn-ME" w:eastAsia="sr-Latn-CS"/>
        </w:rPr>
        <w:t xml:space="preserve"> </w:t>
      </w:r>
      <w:r w:rsidR="0088254A">
        <w:rPr>
          <w:rFonts w:ascii="Arial" w:hAnsi="Arial" w:cs="Arial"/>
          <w:b/>
          <w:sz w:val="28"/>
          <w:szCs w:val="28"/>
          <w:lang w:val="sr-Latn-ME" w:eastAsia="sr-Latn-CS"/>
        </w:rPr>
        <w:t>ZA SVE</w:t>
      </w:r>
    </w:p>
    <w:p w:rsidR="003855E7" w:rsidRPr="00880E07" w:rsidRDefault="003855E7" w:rsidP="000A29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rPr>
          <w:rFonts w:ascii="Arial" w:hAnsi="Arial" w:cs="Arial"/>
          <w:sz w:val="28"/>
          <w:szCs w:val="28"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DA3E4F" w:rsidRDefault="00DA3E4F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DA3E4F" w:rsidRDefault="00DA3E4F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DA3E4F" w:rsidRPr="00880E07" w:rsidRDefault="00DA3E4F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DA3E4F" w:rsidRPr="00880E07" w:rsidRDefault="00DA3E4F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0A2940" w:rsidP="00D7298C">
      <w:pPr>
        <w:spacing w:after="0" w:line="240" w:lineRule="auto"/>
        <w:ind w:left="1440" w:firstLine="720"/>
        <w:rPr>
          <w:rFonts w:ascii="Arial" w:hAnsi="Arial" w:cs="Arial"/>
          <w:b/>
          <w:lang w:val="sr-Latn-ME" w:eastAsia="sr-Latn-CS"/>
        </w:rPr>
      </w:pPr>
      <w:r w:rsidRPr="00880E07">
        <w:rPr>
          <w:rFonts w:ascii="Arial" w:hAnsi="Arial" w:cs="Arial"/>
          <w:b/>
          <w:lang w:val="sr-Latn-ME" w:eastAsia="sr-Latn-CS"/>
        </w:rPr>
        <w:t xml:space="preserve">    </w:t>
      </w:r>
      <w:r w:rsidR="002E2CFC" w:rsidRPr="00880E07">
        <w:rPr>
          <w:rFonts w:ascii="Arial" w:hAnsi="Arial" w:cs="Arial"/>
          <w:b/>
          <w:lang w:val="sr-Latn-ME" w:eastAsia="sr-Latn-CS"/>
        </w:rPr>
        <w:tab/>
      </w:r>
      <w:r w:rsidR="003855E7" w:rsidRPr="00880E07">
        <w:rPr>
          <w:rFonts w:ascii="Arial" w:hAnsi="Arial" w:cs="Arial"/>
          <w:b/>
          <w:lang w:val="sr-Latn-ME" w:eastAsia="sr-Latn-CS"/>
        </w:rPr>
        <w:t>Podgorica,</w:t>
      </w:r>
      <w:r w:rsidR="00E91901" w:rsidRPr="00880E07">
        <w:rPr>
          <w:rFonts w:ascii="Arial" w:hAnsi="Arial" w:cs="Arial"/>
          <w:b/>
          <w:lang w:val="sr-Latn-ME" w:eastAsia="sr-Latn-CS"/>
        </w:rPr>
        <w:t xml:space="preserve"> </w:t>
      </w:r>
      <w:r w:rsidR="00984E25" w:rsidRPr="00880E07">
        <w:rPr>
          <w:rFonts w:ascii="Arial" w:hAnsi="Arial" w:cs="Arial"/>
          <w:b/>
          <w:lang w:val="sr-Latn-ME" w:eastAsia="sr-Latn-CS"/>
        </w:rPr>
        <w:t xml:space="preserve">mart </w:t>
      </w:r>
      <w:r w:rsidR="00D40AFA" w:rsidRPr="00880E07">
        <w:rPr>
          <w:rFonts w:ascii="Arial" w:hAnsi="Arial" w:cs="Arial"/>
          <w:b/>
          <w:lang w:val="sr-Latn-ME" w:eastAsia="sr-Latn-CS"/>
        </w:rPr>
        <w:t>2016</w:t>
      </w:r>
      <w:r w:rsidR="003855E7" w:rsidRPr="00880E07">
        <w:rPr>
          <w:rFonts w:ascii="Arial" w:hAnsi="Arial" w:cs="Arial"/>
          <w:b/>
          <w:lang w:val="sr-Latn-ME" w:eastAsia="sr-Latn-CS"/>
        </w:rPr>
        <w:t>. godine</w:t>
      </w: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880E07" w:rsidRDefault="003855E7" w:rsidP="000A294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0A2940" w:rsidRPr="00880E07" w:rsidRDefault="000A2940" w:rsidP="000A2940">
      <w:pPr>
        <w:spacing w:after="0" w:line="240" w:lineRule="auto"/>
        <w:rPr>
          <w:rFonts w:ascii="Arial" w:hAnsi="Arial" w:cs="Arial"/>
          <w:b/>
          <w:lang w:val="sr-Latn-ME" w:eastAsia="sr-Latn-CS"/>
        </w:rPr>
      </w:pPr>
    </w:p>
    <w:p w:rsidR="00AE36EF" w:rsidRPr="00880E07" w:rsidRDefault="00AE36EF" w:rsidP="000A2940">
      <w:pPr>
        <w:spacing w:after="0" w:line="240" w:lineRule="auto"/>
        <w:ind w:left="2880" w:firstLine="720"/>
        <w:rPr>
          <w:rFonts w:ascii="Arial" w:hAnsi="Arial" w:cs="Arial"/>
          <w:b/>
          <w:lang w:val="sr-Latn-ME" w:eastAsia="sr-Latn-CS"/>
        </w:rPr>
      </w:pPr>
      <w:r w:rsidRPr="00880E07">
        <w:rPr>
          <w:rFonts w:ascii="Arial" w:hAnsi="Arial" w:cs="Arial"/>
          <w:b/>
          <w:lang w:val="sr-Latn-ME" w:eastAsia="sr-Latn-CS"/>
        </w:rPr>
        <w:lastRenderedPageBreak/>
        <w:t xml:space="preserve">  PREDMET </w:t>
      </w:r>
    </w:p>
    <w:p w:rsidR="000A2940" w:rsidRPr="00880E07" w:rsidRDefault="000A2940" w:rsidP="000A2940">
      <w:pPr>
        <w:spacing w:after="0" w:line="240" w:lineRule="auto"/>
        <w:ind w:left="2880" w:firstLine="720"/>
        <w:rPr>
          <w:rFonts w:ascii="Arial" w:hAnsi="Arial" w:cs="Arial"/>
          <w:b/>
          <w:lang w:val="sr-Latn-ME" w:eastAsia="sr-Latn-CS"/>
        </w:rPr>
      </w:pPr>
      <w:r w:rsidRPr="00880E07">
        <w:rPr>
          <w:rFonts w:ascii="Arial" w:hAnsi="Arial" w:cs="Arial"/>
          <w:b/>
          <w:lang w:val="sr-Latn-ME" w:eastAsia="sr-Latn-CS"/>
        </w:rPr>
        <w:t xml:space="preserve">       </w:t>
      </w:r>
    </w:p>
    <w:p w:rsidR="000A2940" w:rsidRPr="00880E07" w:rsidRDefault="000A2940" w:rsidP="000A2940">
      <w:pPr>
        <w:spacing w:after="0" w:line="240" w:lineRule="auto"/>
        <w:ind w:left="2880" w:firstLine="720"/>
        <w:rPr>
          <w:rFonts w:ascii="Arial" w:hAnsi="Arial" w:cs="Arial"/>
          <w:b/>
          <w:lang w:val="sr-Latn-ME" w:eastAsia="sr-Latn-CS"/>
        </w:rPr>
      </w:pPr>
      <w:r w:rsidRPr="00880E07">
        <w:rPr>
          <w:rFonts w:ascii="Arial" w:hAnsi="Arial" w:cs="Arial"/>
          <w:b/>
          <w:lang w:val="sr-Latn-ME" w:eastAsia="sr-Latn-CS"/>
        </w:rPr>
        <w:t xml:space="preserve">    </w:t>
      </w:r>
      <w:r w:rsidR="00640548" w:rsidRPr="00880E07">
        <w:rPr>
          <w:rFonts w:ascii="Arial" w:hAnsi="Arial" w:cs="Arial"/>
          <w:b/>
          <w:lang w:val="sr-Latn-ME" w:eastAsia="sr-Latn-CS"/>
        </w:rPr>
        <w:t xml:space="preserve">  </w:t>
      </w:r>
      <w:r w:rsidRPr="00880E07">
        <w:rPr>
          <w:rFonts w:ascii="Arial" w:hAnsi="Arial" w:cs="Arial"/>
          <w:b/>
          <w:lang w:val="sr-Latn-ME" w:eastAsia="sr-Latn-CS"/>
        </w:rPr>
        <w:t>Član 1</w:t>
      </w:r>
      <w:r w:rsidR="00640548" w:rsidRPr="00880E07">
        <w:rPr>
          <w:rFonts w:ascii="Arial" w:hAnsi="Arial" w:cs="Arial"/>
          <w:b/>
          <w:lang w:val="sr-Latn-ME" w:eastAsia="sr-Latn-CS"/>
        </w:rPr>
        <w:t xml:space="preserve"> </w:t>
      </w:r>
    </w:p>
    <w:p w:rsidR="003855E7" w:rsidRPr="00880E07" w:rsidRDefault="003855E7" w:rsidP="00CC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</w:p>
    <w:p w:rsidR="004666FD" w:rsidRPr="00880E07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880E07">
        <w:rPr>
          <w:rFonts w:ascii="Arial" w:hAnsi="Arial" w:cs="Arial"/>
          <w:lang w:val="sr-Latn-ME" w:eastAsia="sr-Latn-CS"/>
        </w:rPr>
        <w:t>Ovim Opštim uslovima se uređuju odnosi između</w:t>
      </w:r>
      <w:r w:rsidR="00CC63AE" w:rsidRPr="00880E07">
        <w:rPr>
          <w:rFonts w:ascii="Arial" w:hAnsi="Arial" w:cs="Arial"/>
          <w:lang w:val="sr-Latn-ME" w:eastAsia="sr-Latn-CS"/>
        </w:rPr>
        <w:t xml:space="preserve"> Radio-difuznog centra </w:t>
      </w:r>
      <w:r w:rsidRPr="00880E07">
        <w:rPr>
          <w:rFonts w:ascii="Arial" w:hAnsi="Arial" w:cs="Arial"/>
          <w:lang w:val="sr-Latn-ME" w:eastAsia="sr-Latn-CS"/>
        </w:rPr>
        <w:t>D.</w:t>
      </w:r>
      <w:r w:rsidR="00CC63AE" w:rsidRPr="00880E07">
        <w:rPr>
          <w:rFonts w:ascii="Arial" w:hAnsi="Arial" w:cs="Arial"/>
          <w:lang w:val="sr-Latn-ME" w:eastAsia="sr-Latn-CS"/>
        </w:rPr>
        <w:t>O.O.</w:t>
      </w:r>
      <w:r w:rsidRPr="00880E07">
        <w:rPr>
          <w:rFonts w:ascii="Arial" w:hAnsi="Arial" w:cs="Arial"/>
          <w:lang w:val="sr-Latn-ME" w:eastAsia="sr-Latn-CS"/>
        </w:rPr>
        <w:t xml:space="preserve"> Podgorica, kao pružaoca </w:t>
      </w:r>
      <w:r w:rsidR="00264652">
        <w:rPr>
          <w:rFonts w:ascii="Arial" w:hAnsi="Arial" w:cs="Arial"/>
          <w:lang w:val="sr-Latn-ME" w:eastAsia="sr-Latn-CS"/>
        </w:rPr>
        <w:t>usluge TV ZA SVE</w:t>
      </w:r>
      <w:r w:rsidR="00CC63AE" w:rsidRPr="00880E07">
        <w:rPr>
          <w:rFonts w:ascii="Arial" w:hAnsi="Arial" w:cs="Arial"/>
          <w:lang w:val="sr-Latn-ME" w:eastAsia="sr-Latn-CS"/>
        </w:rPr>
        <w:t xml:space="preserve"> (u daljem tekstu: RDC</w:t>
      </w:r>
      <w:r w:rsidRPr="00880E07">
        <w:rPr>
          <w:rFonts w:ascii="Arial" w:hAnsi="Arial" w:cs="Arial"/>
          <w:lang w:val="sr-Latn-ME" w:eastAsia="sr-Latn-CS"/>
        </w:rPr>
        <w:t>) i Pretplatnika, kao korisnika usluga i utvrđuju uslovi zasnivanja pretplatničkog odnosa.</w:t>
      </w:r>
    </w:p>
    <w:p w:rsidR="004666FD" w:rsidRPr="00880E07" w:rsidRDefault="004666F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880E07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880E07">
        <w:rPr>
          <w:rFonts w:ascii="Arial" w:hAnsi="Arial" w:cs="Arial"/>
          <w:lang w:val="sr-Latn-ME" w:eastAsia="sr-Latn-CS"/>
        </w:rPr>
        <w:t>Pretplatničku terminalnu opremu i pretplatničku instalaciju koja je u vlasništvu Pretplatnika održava Pretplatnik o sopstvenom trošku.</w:t>
      </w:r>
    </w:p>
    <w:p w:rsidR="004666FD" w:rsidRPr="00880E07" w:rsidRDefault="004666F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4666FD" w:rsidRDefault="003E568B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 xml:space="preserve">RDC </w:t>
      </w:r>
      <w:r w:rsidR="00D10F51">
        <w:rPr>
          <w:rFonts w:ascii="Arial" w:hAnsi="Arial" w:cs="Arial"/>
          <w:lang w:val="sr-Latn-ME" w:eastAsia="sr-Latn-CS"/>
        </w:rPr>
        <w:t xml:space="preserve">će </w:t>
      </w:r>
      <w:r>
        <w:rPr>
          <w:rFonts w:ascii="Arial" w:hAnsi="Arial" w:cs="Arial"/>
          <w:lang w:val="sr-Latn-ME" w:eastAsia="sr-Latn-CS"/>
        </w:rPr>
        <w:t xml:space="preserve"> imenova</w:t>
      </w:r>
      <w:r w:rsidR="002A1EA8">
        <w:rPr>
          <w:rFonts w:ascii="Arial" w:hAnsi="Arial" w:cs="Arial"/>
          <w:lang w:val="sr-Latn-ME" w:eastAsia="sr-Latn-CS"/>
        </w:rPr>
        <w:t>ti</w:t>
      </w:r>
      <w:r>
        <w:rPr>
          <w:rFonts w:ascii="Arial" w:hAnsi="Arial" w:cs="Arial"/>
          <w:lang w:val="sr-Latn-ME" w:eastAsia="sr-Latn-CS"/>
        </w:rPr>
        <w:t xml:space="preserve"> ovlašćen</w:t>
      </w:r>
      <w:r w:rsidR="002A1EA8">
        <w:rPr>
          <w:rFonts w:ascii="Arial" w:hAnsi="Arial" w:cs="Arial"/>
          <w:lang w:val="sr-Latn-ME" w:eastAsia="sr-Latn-CS"/>
        </w:rPr>
        <w:t>og</w:t>
      </w:r>
      <w:r>
        <w:rPr>
          <w:rFonts w:ascii="Arial" w:hAnsi="Arial" w:cs="Arial"/>
          <w:lang w:val="sr-Latn-ME" w:eastAsia="sr-Latn-CS"/>
        </w:rPr>
        <w:t xml:space="preserve"> zastupnik</w:t>
      </w:r>
      <w:r w:rsidR="002A1EA8">
        <w:rPr>
          <w:rFonts w:ascii="Arial" w:hAnsi="Arial" w:cs="Arial"/>
          <w:lang w:val="sr-Latn-ME" w:eastAsia="sr-Latn-CS"/>
        </w:rPr>
        <w:t>a</w:t>
      </w:r>
      <w:r>
        <w:rPr>
          <w:rFonts w:ascii="Arial" w:hAnsi="Arial" w:cs="Arial"/>
          <w:lang w:val="sr-Latn-ME" w:eastAsia="sr-Latn-CS"/>
        </w:rPr>
        <w:t xml:space="preserve"> za pružanje sledećih usluga: </w:t>
      </w:r>
    </w:p>
    <w:p w:rsidR="003E568B" w:rsidRDefault="003E568B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0B062F" w:rsidRDefault="000B062F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E568B" w:rsidRDefault="003E568B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-</w:t>
      </w:r>
      <w:r w:rsidR="000B062F">
        <w:rPr>
          <w:rFonts w:ascii="Arial" w:hAnsi="Arial" w:cs="Arial"/>
          <w:lang w:val="sr-Latn-ME" w:eastAsia="sr-Latn-CS"/>
        </w:rPr>
        <w:t xml:space="preserve"> Zasnivanje pretplatničkog odnosa u ime RDC-a, te zaključivanje ugovora sa pretplatnicima u ime i za račun RDC-a.</w:t>
      </w:r>
    </w:p>
    <w:p w:rsidR="003E568B" w:rsidRDefault="003E568B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-</w:t>
      </w:r>
      <w:r w:rsidR="00D10F51">
        <w:rPr>
          <w:rFonts w:ascii="Arial" w:hAnsi="Arial" w:cs="Arial"/>
          <w:lang w:val="sr-Latn-ME" w:eastAsia="sr-Latn-CS"/>
        </w:rPr>
        <w:t xml:space="preserve"> </w:t>
      </w:r>
      <w:r w:rsidR="00A505BF">
        <w:rPr>
          <w:rFonts w:ascii="Arial" w:hAnsi="Arial" w:cs="Arial"/>
          <w:lang w:val="sr-Latn-ME" w:eastAsia="sr-Latn-CS"/>
        </w:rPr>
        <w:t>Obračun usluga te i</w:t>
      </w:r>
      <w:r w:rsidR="000B062F">
        <w:rPr>
          <w:rFonts w:ascii="Arial" w:hAnsi="Arial" w:cs="Arial"/>
          <w:lang w:val="sr-Latn-ME" w:eastAsia="sr-Latn-CS"/>
        </w:rPr>
        <w:t>spostavljanje mjesečnih računa pretplatnicima</w:t>
      </w:r>
    </w:p>
    <w:p w:rsidR="003E568B" w:rsidRDefault="003E568B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-</w:t>
      </w:r>
      <w:r w:rsidR="000B062F">
        <w:rPr>
          <w:rFonts w:ascii="Arial" w:hAnsi="Arial" w:cs="Arial"/>
          <w:lang w:val="sr-Latn-ME" w:eastAsia="sr-Latn-CS"/>
        </w:rPr>
        <w:t xml:space="preserve"> Prihvatanje žalbi od strane Pretplatnika na mjesečne fakture odnosno na kvalitet i funkcionisanje usluge</w:t>
      </w:r>
    </w:p>
    <w:p w:rsidR="003E568B" w:rsidRDefault="003E568B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-</w:t>
      </w:r>
      <w:r w:rsidR="000B062F">
        <w:rPr>
          <w:rFonts w:ascii="Arial" w:hAnsi="Arial" w:cs="Arial"/>
          <w:lang w:val="sr-Latn-ME" w:eastAsia="sr-Latn-CS"/>
        </w:rPr>
        <w:t xml:space="preserve"> Donošenje odluka po Pretplatničkim žalbama u ime i za račun RDC-a</w:t>
      </w:r>
    </w:p>
    <w:p w:rsidR="000B062F" w:rsidRDefault="000B062F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- Organizovanje korisničkog servisa u ime i za račun RDC-a</w:t>
      </w:r>
    </w:p>
    <w:p w:rsidR="000B062F" w:rsidRDefault="000B062F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 xml:space="preserve">- </w:t>
      </w:r>
      <w:r w:rsidR="00A505BF">
        <w:rPr>
          <w:rFonts w:ascii="Arial" w:hAnsi="Arial" w:cs="Arial"/>
          <w:lang w:val="sr-Latn-ME" w:eastAsia="sr-Latn-CS"/>
        </w:rPr>
        <w:t>naplata mjesečnih pretplata od strane Pretplatnika u ime i za račun RDC-a,</w:t>
      </w:r>
    </w:p>
    <w:p w:rsidR="003E568B" w:rsidRDefault="00A505BF" w:rsidP="00A505BF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- Sprovodjenje postupka prinudne naplate u ime i za račun RDC-a</w:t>
      </w:r>
    </w:p>
    <w:p w:rsidR="00DF2182" w:rsidRPr="00A649F5" w:rsidRDefault="00DF2182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F15EF1" w:rsidRPr="00880E07" w:rsidRDefault="00F15EF1" w:rsidP="00880E07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Zna</w:t>
      </w:r>
      <w:r w:rsidRPr="00880E07">
        <w:rPr>
          <w:rFonts w:ascii="Arial" w:hAnsi="Arial" w:cs="Arial"/>
          <w:b/>
          <w:lang w:val="sr-Latn-ME" w:eastAsia="sr-Latn-CS"/>
        </w:rPr>
        <w:t>čenje izraza</w:t>
      </w:r>
    </w:p>
    <w:p w:rsidR="00880E07" w:rsidRPr="00880E07" w:rsidRDefault="00880E07" w:rsidP="00880E07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F15EF1" w:rsidRPr="00880E07" w:rsidRDefault="00F15EF1" w:rsidP="00880E07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880E07">
        <w:rPr>
          <w:rFonts w:ascii="Arial" w:hAnsi="Arial" w:cs="Arial"/>
          <w:b/>
          <w:lang w:val="sr-Latn-ME" w:eastAsia="sr-Latn-CS"/>
        </w:rPr>
        <w:t>Član 2</w:t>
      </w:r>
    </w:p>
    <w:p w:rsidR="00C23C54" w:rsidRPr="00A649F5" w:rsidRDefault="00C23C54" w:rsidP="00880E07">
      <w:pPr>
        <w:spacing w:after="0" w:line="240" w:lineRule="auto"/>
        <w:jc w:val="center"/>
        <w:rPr>
          <w:rFonts w:ascii="Arial" w:hAnsi="Arial" w:cs="Arial"/>
          <w:lang w:val="sr-Latn-ME" w:eastAsia="sr-Latn-CS"/>
        </w:rPr>
      </w:pPr>
    </w:p>
    <w:p w:rsidR="00C23C54" w:rsidRPr="00A649F5" w:rsidRDefault="00C23C54" w:rsidP="00880E07">
      <w:pPr>
        <w:spacing w:after="0" w:line="240" w:lineRule="auto"/>
        <w:ind w:left="2352" w:hanging="2352"/>
        <w:jc w:val="both"/>
        <w:rPr>
          <w:rFonts w:ascii="Arial" w:hAnsi="Arial" w:cs="Arial"/>
          <w:lang w:val="sr-Latn-ME" w:eastAsia="sr-Latn-CS"/>
        </w:rPr>
      </w:pPr>
      <w:r w:rsidRPr="00405810">
        <w:rPr>
          <w:rFonts w:ascii="Arial" w:hAnsi="Arial" w:cs="Arial"/>
          <w:b/>
          <w:lang w:val="sr-Latn-ME" w:eastAsia="sr-Latn-CS"/>
        </w:rPr>
        <w:t>Terminalna oprema</w:t>
      </w:r>
      <w:r w:rsidR="008045A6">
        <w:rPr>
          <w:rFonts w:ascii="Arial" w:hAnsi="Arial" w:cs="Arial"/>
          <w:lang w:val="sr-Latn-ME" w:eastAsia="sr-Latn-CS"/>
        </w:rPr>
        <w:t xml:space="preserve"> -</w:t>
      </w:r>
      <w:r w:rsidRPr="00A649F5">
        <w:rPr>
          <w:rFonts w:ascii="Arial" w:hAnsi="Arial" w:cs="Arial"/>
          <w:lang w:val="sr-Latn-ME" w:eastAsia="sr-Latn-CS"/>
        </w:rPr>
        <w:t xml:space="preserve"> Uređaj (tzv. Set-top box) za prijem, demodulaciju i dekodiranje DVB-T2 signala i </w:t>
      </w:r>
      <w:r w:rsidR="006D34F9" w:rsidRPr="00A649F5">
        <w:rPr>
          <w:rFonts w:ascii="Arial" w:hAnsi="Arial" w:cs="Arial"/>
          <w:lang w:val="sr-Latn-ME" w:eastAsia="sr-Latn-CS"/>
        </w:rPr>
        <w:t>generisanje</w:t>
      </w:r>
      <w:r w:rsidRPr="00A649F5">
        <w:rPr>
          <w:rFonts w:ascii="Arial" w:hAnsi="Arial" w:cs="Arial"/>
          <w:lang w:val="sr-Latn-ME" w:eastAsia="sr-Latn-CS"/>
        </w:rPr>
        <w:t xml:space="preserve"> slike i tona </w:t>
      </w:r>
      <w:r w:rsidR="006D34F9" w:rsidRPr="00A649F5">
        <w:rPr>
          <w:rFonts w:ascii="Arial" w:hAnsi="Arial" w:cs="Arial"/>
          <w:lang w:val="sr-Latn-ME" w:eastAsia="sr-Latn-CS"/>
        </w:rPr>
        <w:t xml:space="preserve">koji se prosleđuju </w:t>
      </w:r>
      <w:r w:rsidRPr="00A649F5">
        <w:rPr>
          <w:rFonts w:ascii="Arial" w:hAnsi="Arial" w:cs="Arial"/>
          <w:lang w:val="sr-Latn-ME" w:eastAsia="sr-Latn-CS"/>
        </w:rPr>
        <w:t xml:space="preserve">do </w:t>
      </w:r>
      <w:r w:rsidR="006D34F9" w:rsidRPr="00A649F5">
        <w:rPr>
          <w:rFonts w:ascii="Arial" w:hAnsi="Arial" w:cs="Arial"/>
          <w:lang w:val="sr-Latn-ME" w:eastAsia="sr-Latn-CS"/>
        </w:rPr>
        <w:t>televizora</w:t>
      </w:r>
      <w:r w:rsidRPr="00A649F5">
        <w:rPr>
          <w:rFonts w:ascii="Arial" w:hAnsi="Arial" w:cs="Arial"/>
          <w:lang w:val="sr-Latn-ME" w:eastAsia="sr-Latn-CS"/>
        </w:rPr>
        <w:t xml:space="preserve"> korisnika</w:t>
      </w:r>
      <w:r w:rsidR="006D34F9" w:rsidRPr="00A649F5">
        <w:rPr>
          <w:rFonts w:ascii="Arial" w:hAnsi="Arial" w:cs="Arial"/>
          <w:lang w:val="sr-Latn-ME" w:eastAsia="sr-Latn-CS"/>
        </w:rPr>
        <w:t>, daljinski upravljač za pomenuti uređaj, kabl za spajanje pomenutog uređaja i televizora i kartica za</w:t>
      </w:r>
      <w:r w:rsidR="00264652">
        <w:rPr>
          <w:rFonts w:ascii="Arial" w:hAnsi="Arial" w:cs="Arial"/>
          <w:lang w:val="sr-Latn-ME" w:eastAsia="sr-Latn-CS"/>
        </w:rPr>
        <w:t xml:space="preserve"> uslovni pristup sadržaju TV ZA SVE</w:t>
      </w:r>
      <w:r w:rsidR="006D34F9" w:rsidRPr="00A649F5">
        <w:rPr>
          <w:rFonts w:ascii="Arial" w:hAnsi="Arial" w:cs="Arial"/>
          <w:lang w:val="sr-Latn-ME" w:eastAsia="sr-Latn-CS"/>
        </w:rPr>
        <w:t xml:space="preserve"> usluge</w:t>
      </w:r>
      <w:r w:rsidR="00237833">
        <w:rPr>
          <w:rFonts w:ascii="Arial" w:hAnsi="Arial" w:cs="Arial"/>
          <w:lang w:val="sr-Latn-ME" w:eastAsia="sr-Latn-CS"/>
        </w:rPr>
        <w:t>( u daljem tekstu:Smart kartica)</w:t>
      </w:r>
      <w:r w:rsidR="006D34F9" w:rsidRPr="00A649F5">
        <w:rPr>
          <w:rFonts w:ascii="Arial" w:hAnsi="Arial" w:cs="Arial"/>
          <w:lang w:val="sr-Latn-ME" w:eastAsia="sr-Latn-CS"/>
        </w:rPr>
        <w:t xml:space="preserve"> </w:t>
      </w:r>
    </w:p>
    <w:p w:rsidR="00880E07" w:rsidRPr="00A649F5" w:rsidRDefault="00880E07" w:rsidP="00880E07">
      <w:pPr>
        <w:spacing w:after="0" w:line="240" w:lineRule="auto"/>
        <w:ind w:left="2352" w:hanging="2352"/>
        <w:jc w:val="both"/>
        <w:rPr>
          <w:rFonts w:ascii="Arial" w:hAnsi="Arial" w:cs="Arial"/>
          <w:lang w:val="sr-Latn-ME" w:eastAsia="sr-Latn-CS"/>
        </w:rPr>
      </w:pPr>
    </w:p>
    <w:p w:rsidR="008045A6" w:rsidRDefault="00C23C54" w:rsidP="008045A6">
      <w:pPr>
        <w:spacing w:after="0" w:line="240" w:lineRule="auto"/>
        <w:ind w:left="2198" w:hanging="2198"/>
        <w:jc w:val="both"/>
        <w:rPr>
          <w:rFonts w:ascii="Arial" w:hAnsi="Arial" w:cs="Arial"/>
          <w:lang w:val="sr-Latn-ME" w:eastAsia="sr-Latn-CS"/>
        </w:rPr>
      </w:pPr>
      <w:r w:rsidRPr="00405810">
        <w:rPr>
          <w:rFonts w:ascii="Arial" w:hAnsi="Arial" w:cs="Arial"/>
          <w:b/>
          <w:lang w:val="sr-Latn-ME" w:eastAsia="sr-Latn-CS"/>
        </w:rPr>
        <w:t xml:space="preserve">Priključna oprema </w:t>
      </w:r>
      <w:r w:rsidR="008045A6">
        <w:rPr>
          <w:rFonts w:ascii="Arial" w:hAnsi="Arial" w:cs="Arial"/>
          <w:lang w:val="sr-Latn-ME" w:eastAsia="sr-Latn-CS"/>
        </w:rPr>
        <w:t>-</w:t>
      </w:r>
      <w:r w:rsidRPr="00A649F5">
        <w:rPr>
          <w:rFonts w:ascii="Arial" w:hAnsi="Arial" w:cs="Arial"/>
          <w:lang w:val="sr-Latn-ME" w:eastAsia="sr-Latn-CS"/>
        </w:rPr>
        <w:t xml:space="preserve"> </w:t>
      </w:r>
      <w:r w:rsidR="00880E07" w:rsidRPr="00A649F5">
        <w:rPr>
          <w:rFonts w:ascii="Arial" w:hAnsi="Arial" w:cs="Arial"/>
          <w:lang w:val="sr-Latn-ME" w:eastAsia="sr-Latn-CS"/>
        </w:rPr>
        <w:tab/>
      </w:r>
      <w:r w:rsidRPr="00A649F5">
        <w:rPr>
          <w:rFonts w:ascii="Arial" w:hAnsi="Arial" w:cs="Arial"/>
          <w:lang w:val="sr-Latn-ME" w:eastAsia="sr-Latn-CS"/>
        </w:rPr>
        <w:t>Uređaji (</w:t>
      </w:r>
      <w:r w:rsidR="006D34F9" w:rsidRPr="00A649F5">
        <w:rPr>
          <w:rFonts w:ascii="Arial" w:hAnsi="Arial" w:cs="Arial"/>
          <w:lang w:val="sr-Latn-ME" w:eastAsia="sr-Latn-CS"/>
        </w:rPr>
        <w:t>televizor</w:t>
      </w:r>
      <w:r w:rsidRPr="00A649F5">
        <w:rPr>
          <w:rFonts w:ascii="Arial" w:hAnsi="Arial" w:cs="Arial"/>
          <w:lang w:val="sr-Latn-ME" w:eastAsia="sr-Latn-CS"/>
        </w:rPr>
        <w:t xml:space="preserve"> i TV antena) i kablovi (</w:t>
      </w:r>
      <w:r w:rsidR="006D34F9" w:rsidRPr="00A649F5">
        <w:rPr>
          <w:rFonts w:ascii="Arial" w:hAnsi="Arial" w:cs="Arial"/>
          <w:lang w:val="sr-Latn-ME" w:eastAsia="sr-Latn-CS"/>
        </w:rPr>
        <w:t xml:space="preserve">alternativni </w:t>
      </w:r>
      <w:r w:rsidRPr="00A649F5">
        <w:rPr>
          <w:rFonts w:ascii="Arial" w:hAnsi="Arial" w:cs="Arial"/>
          <w:lang w:val="sr-Latn-ME" w:eastAsia="sr-Latn-CS"/>
        </w:rPr>
        <w:t xml:space="preserve">kabl za spajanje terminalne opreme i </w:t>
      </w:r>
      <w:r w:rsidR="006D34F9" w:rsidRPr="00A649F5">
        <w:rPr>
          <w:rFonts w:ascii="Arial" w:hAnsi="Arial" w:cs="Arial"/>
          <w:lang w:val="sr-Latn-ME" w:eastAsia="sr-Latn-CS"/>
        </w:rPr>
        <w:t>televizora</w:t>
      </w:r>
      <w:r w:rsidRPr="00A649F5">
        <w:rPr>
          <w:rFonts w:ascii="Arial" w:hAnsi="Arial" w:cs="Arial"/>
          <w:lang w:val="sr-Latn-ME" w:eastAsia="sr-Latn-CS"/>
        </w:rPr>
        <w:t xml:space="preserve"> i kabl za spajanje terminalne opreme i TV antene) povezani sa terminalnom opremom </w:t>
      </w:r>
      <w:r w:rsidR="006D34F9" w:rsidRPr="00A649F5">
        <w:rPr>
          <w:rFonts w:ascii="Arial" w:hAnsi="Arial" w:cs="Arial"/>
          <w:lang w:val="sr-Latn-ME" w:eastAsia="sr-Latn-CS"/>
        </w:rPr>
        <w:t xml:space="preserve">u </w:t>
      </w:r>
      <w:r w:rsidR="00264652">
        <w:rPr>
          <w:rFonts w:ascii="Arial" w:hAnsi="Arial" w:cs="Arial"/>
          <w:lang w:val="sr-Latn-ME" w:eastAsia="sr-Latn-CS"/>
        </w:rPr>
        <w:t>cilju relizacije pristupa TV ZA SVE</w:t>
      </w:r>
      <w:r w:rsidR="006D34F9" w:rsidRPr="00A649F5">
        <w:rPr>
          <w:rFonts w:ascii="Arial" w:hAnsi="Arial" w:cs="Arial"/>
          <w:lang w:val="sr-Latn-ME" w:eastAsia="sr-Latn-CS"/>
        </w:rPr>
        <w:t xml:space="preserve"> usluzi </w:t>
      </w:r>
    </w:p>
    <w:p w:rsidR="008045A6" w:rsidRDefault="008045A6" w:rsidP="008045A6">
      <w:pPr>
        <w:spacing w:after="0" w:line="240" w:lineRule="auto"/>
        <w:ind w:left="2198" w:hanging="2198"/>
        <w:jc w:val="both"/>
        <w:rPr>
          <w:rFonts w:ascii="Arial" w:hAnsi="Arial" w:cs="Arial"/>
          <w:lang w:val="sr-Latn-ME" w:eastAsia="sr-Latn-CS"/>
        </w:rPr>
      </w:pPr>
    </w:p>
    <w:p w:rsidR="008045A6" w:rsidRPr="008045A6" w:rsidRDefault="00B4342B" w:rsidP="008045A6">
      <w:pPr>
        <w:spacing w:after="0" w:line="240" w:lineRule="auto"/>
        <w:ind w:left="2198" w:hanging="2198"/>
        <w:jc w:val="both"/>
        <w:rPr>
          <w:rFonts w:ascii="Arial" w:hAnsi="Arial" w:cs="Arial"/>
          <w:lang w:val="sr-Latn-ME" w:eastAsia="sr-Latn-CS"/>
        </w:rPr>
      </w:pPr>
      <w:r w:rsidRPr="00B4342B">
        <w:rPr>
          <w:rFonts w:ascii="Arial" w:hAnsi="Arial" w:cs="Arial"/>
          <w:b/>
          <w:lang w:val="sr-Latn-ME" w:eastAsia="sr-Latn-CS"/>
        </w:rPr>
        <w:t>Vi</w:t>
      </w:r>
      <w:r w:rsidRPr="009315CB">
        <w:rPr>
          <w:rFonts w:ascii="Arial" w:hAnsi="Arial" w:cs="Arial"/>
          <w:b/>
          <w:lang w:val="sr-Latn-ME" w:eastAsia="sr-Latn-CS"/>
        </w:rPr>
        <w:t xml:space="preserve">ša sila - </w:t>
      </w:r>
      <w:r w:rsidR="008045A6">
        <w:rPr>
          <w:rFonts w:ascii="Arial" w:hAnsi="Arial" w:cs="Arial"/>
          <w:b/>
          <w:lang w:val="sr-Latn-ME" w:eastAsia="sr-Latn-CS"/>
        </w:rPr>
        <w:t xml:space="preserve">          </w:t>
      </w:r>
      <w:r w:rsidR="00E35CE8">
        <w:rPr>
          <w:rFonts w:ascii="Arial" w:hAnsi="Arial" w:cs="Arial"/>
          <w:b/>
          <w:lang w:val="sr-Latn-ME" w:eastAsia="sr-Latn-CS"/>
        </w:rPr>
        <w:t xml:space="preserve">     </w:t>
      </w:r>
      <w:r w:rsidRPr="009315CB">
        <w:rPr>
          <w:rFonts w:ascii="Arial" w:eastAsia="PMingLiU" w:hAnsi="Arial" w:cs="Arial"/>
          <w:lang w:val="sr-Latn-ME" w:eastAsia="zh-TW"/>
        </w:rPr>
        <w:t>Viša sila podrazumijeva ekstremne i vanredne događaje koji se nijesu mogli predvidjeti, koji su se dogodili bez volje i uticaja ugovornih strana i koji nijesu mogli biti spriječeni od strane pogođene višom silom. Višom silom se mogu smatrati događaji, ali ne isključivo, kao što su poplave, zemljotresi i požari koji su u direktnoj vezi sa izvršenjem ugovornih obaveza, opšta mobilizacija, rat, generalni štrajk, akti vlade</w:t>
      </w:r>
      <w:r w:rsidR="009315CB">
        <w:rPr>
          <w:rFonts w:ascii="Arial" w:eastAsia="PMingLiU" w:hAnsi="Arial" w:cs="Arial"/>
          <w:lang w:val="sr-Latn-ME" w:eastAsia="zh-TW"/>
        </w:rPr>
        <w:t>.</w:t>
      </w:r>
    </w:p>
    <w:p w:rsidR="008045A6" w:rsidRDefault="008045A6" w:rsidP="00640548">
      <w:pPr>
        <w:spacing w:after="0" w:line="240" w:lineRule="auto"/>
        <w:ind w:left="3600"/>
        <w:jc w:val="both"/>
        <w:outlineLvl w:val="0"/>
        <w:rPr>
          <w:rFonts w:ascii="Arial" w:hAnsi="Arial" w:cs="Arial"/>
          <w:b/>
          <w:lang w:val="sr-Latn-ME" w:eastAsia="sr-Latn-CS"/>
        </w:rPr>
      </w:pPr>
    </w:p>
    <w:p w:rsidR="006D34F9" w:rsidRPr="00DA3E4F" w:rsidRDefault="00D5187B" w:rsidP="00640548">
      <w:pPr>
        <w:spacing w:after="0" w:line="240" w:lineRule="auto"/>
        <w:ind w:left="3600"/>
        <w:jc w:val="both"/>
        <w:outlineLvl w:val="0"/>
        <w:rPr>
          <w:rFonts w:ascii="Arial" w:hAnsi="Arial" w:cs="Arial"/>
          <w:b/>
          <w:lang w:val="sr-Latn-ME" w:eastAsia="sr-Latn-CS"/>
        </w:rPr>
      </w:pPr>
      <w:r w:rsidRPr="00DA3E4F">
        <w:rPr>
          <w:rFonts w:ascii="Arial" w:hAnsi="Arial" w:cs="Arial"/>
          <w:b/>
          <w:lang w:val="sr-Latn-ME" w:eastAsia="sr-Latn-CS"/>
        </w:rPr>
        <w:t>Obaveze pretplatnika</w:t>
      </w:r>
      <w:r w:rsidR="00640548" w:rsidRPr="00DA3E4F">
        <w:rPr>
          <w:rFonts w:ascii="Arial" w:hAnsi="Arial" w:cs="Arial"/>
          <w:b/>
          <w:lang w:val="sr-Latn-ME" w:eastAsia="sr-Latn-CS"/>
        </w:rPr>
        <w:t xml:space="preserve">      </w:t>
      </w:r>
    </w:p>
    <w:p w:rsidR="00DA3E4F" w:rsidRDefault="009F5010" w:rsidP="00880E07">
      <w:pPr>
        <w:spacing w:after="0" w:line="240" w:lineRule="auto"/>
        <w:ind w:left="3600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 xml:space="preserve">           </w:t>
      </w:r>
      <w:r w:rsidR="00880E07" w:rsidRPr="00A649F5">
        <w:rPr>
          <w:rFonts w:ascii="Arial" w:hAnsi="Arial" w:cs="Arial"/>
          <w:b/>
          <w:lang w:val="sr-Latn-ME" w:eastAsia="sr-Latn-CS"/>
        </w:rPr>
        <w:tab/>
        <w:t xml:space="preserve">   </w:t>
      </w:r>
    </w:p>
    <w:p w:rsidR="003855E7" w:rsidRPr="00A649F5" w:rsidRDefault="00DA3E4F" w:rsidP="00DA3E4F">
      <w:pPr>
        <w:spacing w:after="0" w:line="240" w:lineRule="auto"/>
        <w:ind w:left="4320"/>
        <w:outlineLvl w:val="0"/>
        <w:rPr>
          <w:rFonts w:ascii="Arial" w:hAnsi="Arial" w:cs="Arial"/>
          <w:b/>
          <w:lang w:val="sr-Latn-ME" w:eastAsia="sr-Latn-CS"/>
        </w:rPr>
      </w:pPr>
      <w:r>
        <w:rPr>
          <w:rFonts w:ascii="Arial" w:hAnsi="Arial" w:cs="Arial"/>
          <w:b/>
          <w:lang w:val="sr-Latn-ME" w:eastAsia="sr-Latn-CS"/>
        </w:rPr>
        <w:t xml:space="preserve">   </w:t>
      </w:r>
      <w:r w:rsidR="00880E07" w:rsidRPr="00A649F5">
        <w:rPr>
          <w:rFonts w:ascii="Arial" w:hAnsi="Arial" w:cs="Arial"/>
          <w:b/>
          <w:lang w:val="sr-Latn-ME" w:eastAsia="sr-Latn-CS"/>
        </w:rPr>
        <w:t xml:space="preserve"> </w:t>
      </w:r>
      <w:r w:rsidR="0021785D" w:rsidRPr="00A649F5">
        <w:rPr>
          <w:rFonts w:ascii="Arial" w:hAnsi="Arial" w:cs="Arial"/>
          <w:b/>
          <w:lang w:val="sr-Latn-ME" w:eastAsia="sr-Latn-CS"/>
        </w:rPr>
        <w:t xml:space="preserve">Član </w:t>
      </w:r>
      <w:r w:rsidR="00F15EF1" w:rsidRPr="00A649F5">
        <w:rPr>
          <w:rFonts w:ascii="Arial" w:hAnsi="Arial" w:cs="Arial"/>
          <w:b/>
          <w:lang w:val="sr-Latn-ME" w:eastAsia="sr-Latn-CS"/>
        </w:rPr>
        <w:t>3</w:t>
      </w:r>
    </w:p>
    <w:p w:rsidR="00DF2182" w:rsidRPr="00A649F5" w:rsidRDefault="00DF2182" w:rsidP="00640548">
      <w:pPr>
        <w:spacing w:after="0" w:line="240" w:lineRule="auto"/>
        <w:ind w:left="3600"/>
        <w:jc w:val="both"/>
        <w:outlineLvl w:val="0"/>
        <w:rPr>
          <w:rFonts w:ascii="Arial" w:hAnsi="Arial" w:cs="Arial"/>
          <w:b/>
          <w:lang w:val="sr-Latn-ME" w:eastAsia="sr-Latn-CS"/>
        </w:rPr>
      </w:pPr>
    </w:p>
    <w:p w:rsidR="00640548" w:rsidRPr="00A649F5" w:rsidRDefault="00640548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</w:p>
    <w:p w:rsidR="003855E7" w:rsidRDefault="003855E7" w:rsidP="00C306DC">
      <w:pPr>
        <w:spacing w:after="0" w:line="240" w:lineRule="auto"/>
        <w:ind w:right="567"/>
        <w:jc w:val="both"/>
        <w:rPr>
          <w:rFonts w:ascii="Arial" w:hAnsi="Arial" w:cs="Arial"/>
          <w:highlight w:val="yellow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 </w:t>
      </w:r>
      <w:r w:rsidRPr="00A505BF">
        <w:rPr>
          <w:rFonts w:ascii="Arial" w:hAnsi="Arial" w:cs="Arial"/>
          <w:lang w:val="sr-Latn-ME" w:eastAsia="sr-Latn-CS"/>
        </w:rPr>
        <w:t>Pretplatnik</w:t>
      </w:r>
      <w:r w:rsidR="006C0A29" w:rsidRPr="00A505BF">
        <w:rPr>
          <w:rFonts w:ascii="Arial" w:hAnsi="Arial" w:cs="Arial"/>
          <w:lang w:val="sr-Latn-ME" w:eastAsia="sr-Latn-CS"/>
        </w:rPr>
        <w:t xml:space="preserve"> </w:t>
      </w:r>
      <w:r w:rsidRPr="00A505BF">
        <w:rPr>
          <w:rFonts w:ascii="Arial" w:hAnsi="Arial" w:cs="Arial"/>
          <w:lang w:val="sr-Latn-ME" w:eastAsia="sr-Latn-CS"/>
        </w:rPr>
        <w:t>se obavezuje i da:</w:t>
      </w:r>
    </w:p>
    <w:p w:rsidR="00A649F5" w:rsidRPr="00A649F5" w:rsidRDefault="00A649F5" w:rsidP="00C306DC">
      <w:pPr>
        <w:spacing w:after="0" w:line="240" w:lineRule="auto"/>
        <w:ind w:right="567"/>
        <w:jc w:val="both"/>
        <w:rPr>
          <w:rFonts w:ascii="Arial" w:hAnsi="Arial" w:cs="Arial"/>
          <w:highlight w:val="yellow"/>
          <w:lang w:val="sr-Latn-ME" w:eastAsia="sr-Latn-CS"/>
        </w:rPr>
      </w:pPr>
    </w:p>
    <w:p w:rsidR="00DA3E4F" w:rsidRDefault="00A649F5" w:rsidP="00DA3E4F">
      <w:pPr>
        <w:pStyle w:val="ListParagraph"/>
        <w:numPr>
          <w:ilvl w:val="0"/>
          <w:numId w:val="44"/>
        </w:numPr>
        <w:spacing w:after="0" w:line="240" w:lineRule="auto"/>
        <w:ind w:right="56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 w:eastAsia="sr-Latn-CS"/>
        </w:rPr>
        <w:t>Pretplatnik se obavezuje izvršiti instalaciju terminalne opreme na svojoj lokaciji a po uputstvu preuzetom od strane</w:t>
      </w:r>
      <w:r w:rsidR="005235B4">
        <w:rPr>
          <w:rFonts w:ascii="Arial" w:hAnsi="Arial" w:cs="Arial"/>
          <w:lang w:val="sr-Latn-ME" w:eastAsia="sr-Latn-CS"/>
        </w:rPr>
        <w:t xml:space="preserve"> ovlašćenog zastupnika</w:t>
      </w:r>
      <w:r w:rsidR="00CC397F">
        <w:rPr>
          <w:rFonts w:ascii="Arial" w:hAnsi="Arial" w:cs="Arial"/>
          <w:lang w:val="sr-Latn-ME" w:eastAsia="sr-Latn-CS"/>
        </w:rPr>
        <w:t>.</w:t>
      </w:r>
      <w:r>
        <w:rPr>
          <w:rFonts w:ascii="Arial" w:hAnsi="Arial" w:cs="Arial"/>
          <w:lang w:val="sr-Latn-ME" w:eastAsia="sr-Latn-CS"/>
        </w:rPr>
        <w:t xml:space="preserve"> </w:t>
      </w:r>
    </w:p>
    <w:p w:rsidR="00DA3E4F" w:rsidRDefault="00DA3E4F" w:rsidP="00DA3E4F">
      <w:pPr>
        <w:pStyle w:val="ListParagraph"/>
        <w:spacing w:after="0" w:line="240" w:lineRule="auto"/>
        <w:ind w:right="567"/>
        <w:jc w:val="both"/>
        <w:rPr>
          <w:rFonts w:ascii="Arial" w:hAnsi="Arial" w:cs="Arial"/>
          <w:lang w:val="sr-Latn-ME"/>
        </w:rPr>
      </w:pPr>
    </w:p>
    <w:p w:rsidR="00A649F5" w:rsidRPr="00DA3E4F" w:rsidRDefault="00A649F5" w:rsidP="00DA3E4F">
      <w:pPr>
        <w:pStyle w:val="ListParagraph"/>
        <w:numPr>
          <w:ilvl w:val="0"/>
          <w:numId w:val="44"/>
        </w:numPr>
        <w:spacing w:after="0" w:line="240" w:lineRule="auto"/>
        <w:ind w:right="567"/>
        <w:jc w:val="both"/>
        <w:rPr>
          <w:rFonts w:ascii="Arial" w:hAnsi="Arial" w:cs="Arial"/>
          <w:lang w:val="sr-Latn-ME"/>
        </w:rPr>
      </w:pPr>
      <w:r w:rsidRPr="00DA3E4F">
        <w:rPr>
          <w:rFonts w:ascii="Arial" w:hAnsi="Arial" w:cs="Arial"/>
          <w:lang w:val="sr-Latn-ME"/>
        </w:rPr>
        <w:lastRenderedPageBreak/>
        <w:t xml:space="preserve">U slučaju da Pretplatnik ne bude u mogućnosti da datu instalaciju izvrši samostalno, dati Pretplatnik ima mogućnost kontaktiranja tehničke podrške RDC-a koja će mu pružiti  tehničku pomoć  neophodnu za izvršenje date instalacije. </w:t>
      </w:r>
    </w:p>
    <w:p w:rsidR="00A649F5" w:rsidRDefault="00A649F5" w:rsidP="00A649F5">
      <w:pPr>
        <w:pStyle w:val="ListParagraph"/>
        <w:numPr>
          <w:ilvl w:val="0"/>
          <w:numId w:val="44"/>
        </w:numPr>
        <w:spacing w:after="0" w:line="240" w:lineRule="auto"/>
        <w:ind w:right="56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Uslugu koristi sa pažnjom dobrog domaćina, te da istu ne koristi u nezakonite svrhe. </w:t>
      </w:r>
    </w:p>
    <w:p w:rsidR="003855E7" w:rsidRPr="00A649F5" w:rsidRDefault="003855E7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</w:p>
    <w:p w:rsidR="00DA3E4F" w:rsidRDefault="00DA3E4F" w:rsidP="00640548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</w:p>
    <w:p w:rsidR="00640548" w:rsidRDefault="00CC397F" w:rsidP="00CC397F">
      <w:pPr>
        <w:spacing w:after="0" w:line="240" w:lineRule="auto"/>
        <w:ind w:left="3600"/>
        <w:outlineLvl w:val="0"/>
        <w:rPr>
          <w:rFonts w:ascii="Arial" w:hAnsi="Arial" w:cs="Arial"/>
          <w:b/>
          <w:lang w:val="sr-Latn-ME" w:eastAsia="sr-Latn-CS"/>
        </w:rPr>
      </w:pPr>
      <w:r>
        <w:rPr>
          <w:rFonts w:ascii="Arial" w:hAnsi="Arial" w:cs="Arial"/>
          <w:b/>
          <w:lang w:val="sr-Latn-ME" w:eastAsia="sr-Latn-CS"/>
        </w:rPr>
        <w:t xml:space="preserve">   </w:t>
      </w:r>
      <w:r w:rsidR="00D5187B" w:rsidRPr="00DA3E4F">
        <w:rPr>
          <w:rFonts w:ascii="Arial" w:hAnsi="Arial" w:cs="Arial"/>
          <w:b/>
          <w:lang w:val="sr-Latn-ME" w:eastAsia="sr-Latn-CS"/>
        </w:rPr>
        <w:t>Obaveze RDC-a</w:t>
      </w:r>
    </w:p>
    <w:p w:rsidR="00DA3E4F" w:rsidRPr="00DA3E4F" w:rsidRDefault="00DA3E4F" w:rsidP="00640548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</w:p>
    <w:p w:rsidR="003855E7" w:rsidRPr="00A649F5" w:rsidRDefault="00CC397F" w:rsidP="00CC397F">
      <w:pPr>
        <w:spacing w:after="0" w:line="240" w:lineRule="auto"/>
        <w:ind w:left="3600"/>
        <w:outlineLvl w:val="0"/>
        <w:rPr>
          <w:rFonts w:ascii="Arial" w:hAnsi="Arial" w:cs="Arial"/>
          <w:b/>
          <w:lang w:val="sr-Latn-ME" w:eastAsia="sr-Latn-CS"/>
        </w:rPr>
      </w:pPr>
      <w:r>
        <w:rPr>
          <w:rFonts w:ascii="Arial" w:hAnsi="Arial" w:cs="Arial"/>
          <w:b/>
          <w:lang w:val="sr-Latn-ME" w:eastAsia="sr-Latn-CS"/>
        </w:rPr>
        <w:t xml:space="preserve">            </w:t>
      </w:r>
      <w:r w:rsidR="0021785D" w:rsidRPr="00A649F5">
        <w:rPr>
          <w:rFonts w:ascii="Arial" w:hAnsi="Arial" w:cs="Arial"/>
          <w:b/>
          <w:lang w:val="sr-Latn-ME" w:eastAsia="sr-Latn-CS"/>
        </w:rPr>
        <w:t xml:space="preserve">Član </w:t>
      </w:r>
      <w:r w:rsidR="00F15EF1" w:rsidRPr="00A649F5">
        <w:rPr>
          <w:rFonts w:ascii="Arial" w:hAnsi="Arial" w:cs="Arial"/>
          <w:b/>
          <w:lang w:val="sr-Latn-ME" w:eastAsia="sr-Latn-CS"/>
        </w:rPr>
        <w:t>4</w:t>
      </w:r>
    </w:p>
    <w:p w:rsidR="00640548" w:rsidRPr="00A649F5" w:rsidRDefault="00640548" w:rsidP="00640548">
      <w:pPr>
        <w:spacing w:after="0" w:line="240" w:lineRule="auto"/>
        <w:ind w:left="3600"/>
        <w:outlineLvl w:val="0"/>
        <w:rPr>
          <w:rFonts w:ascii="Arial" w:hAnsi="Arial" w:cs="Arial"/>
          <w:b/>
          <w:lang w:val="sr-Latn-ME" w:eastAsia="sr-Latn-CS"/>
        </w:rPr>
      </w:pPr>
    </w:p>
    <w:p w:rsidR="003855E7" w:rsidRDefault="00640548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  RDC</w:t>
      </w:r>
      <w:r w:rsidR="006C0A29" w:rsidRPr="00A649F5">
        <w:rPr>
          <w:rFonts w:ascii="Arial" w:hAnsi="Arial" w:cs="Arial"/>
          <w:lang w:val="sr-Latn-ME" w:eastAsia="sr-Latn-CS"/>
        </w:rPr>
        <w:t xml:space="preserve"> se obavezuje da:</w:t>
      </w:r>
    </w:p>
    <w:p w:rsidR="00CC397F" w:rsidRPr="00A649F5" w:rsidRDefault="00CC397F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</w:p>
    <w:p w:rsidR="006C0A29" w:rsidRPr="00A649F5" w:rsidRDefault="003855E7" w:rsidP="00C306DC">
      <w:pPr>
        <w:pStyle w:val="ListParagraph"/>
        <w:numPr>
          <w:ilvl w:val="0"/>
          <w:numId w:val="46"/>
        </w:num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omogući Pretplatniku nesmetanu i kvalitetnu upotrebu i sigurnost ugovorenog servisa,</w:t>
      </w:r>
    </w:p>
    <w:p w:rsidR="006C0A29" w:rsidRPr="00A505BF" w:rsidRDefault="003855E7" w:rsidP="00C306DC">
      <w:pPr>
        <w:pStyle w:val="ListParagraph"/>
        <w:numPr>
          <w:ilvl w:val="0"/>
          <w:numId w:val="46"/>
        </w:num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 w:rsidRPr="00A505BF">
        <w:rPr>
          <w:rFonts w:ascii="Arial" w:hAnsi="Arial" w:cs="Arial"/>
          <w:bCs/>
          <w:lang w:val="sr-Latn-ME"/>
        </w:rPr>
        <w:t>po zahtjevu Pretplatnika</w:t>
      </w:r>
      <w:r w:rsidR="006C0A29" w:rsidRPr="00A505BF">
        <w:rPr>
          <w:rFonts w:ascii="Arial" w:hAnsi="Arial" w:cs="Arial"/>
          <w:bCs/>
          <w:lang w:val="sr-Latn-ME"/>
        </w:rPr>
        <w:t xml:space="preserve"> </w:t>
      </w:r>
      <w:r w:rsidRPr="00A505BF">
        <w:rPr>
          <w:rFonts w:ascii="Arial" w:hAnsi="Arial" w:cs="Arial"/>
          <w:bCs/>
          <w:lang w:val="sr-Latn-ME"/>
        </w:rPr>
        <w:t>ispostavljati</w:t>
      </w:r>
      <w:r w:rsidR="006C0A29" w:rsidRPr="00A505BF">
        <w:rPr>
          <w:rFonts w:ascii="Arial" w:hAnsi="Arial" w:cs="Arial"/>
          <w:bCs/>
          <w:lang w:val="sr-Latn-ME"/>
        </w:rPr>
        <w:t xml:space="preserve"> </w:t>
      </w:r>
      <w:r w:rsidRPr="00A505BF">
        <w:rPr>
          <w:rFonts w:ascii="Arial" w:hAnsi="Arial" w:cs="Arial"/>
          <w:bCs/>
          <w:lang w:val="sr-Latn-ME"/>
        </w:rPr>
        <w:t xml:space="preserve">račune </w:t>
      </w:r>
      <w:r w:rsidRPr="00A505BF">
        <w:rPr>
          <w:rFonts w:ascii="Arial" w:hAnsi="Arial" w:cs="Arial"/>
          <w:lang w:val="sr-Latn-ME"/>
        </w:rPr>
        <w:t xml:space="preserve">za pružene usluge </w:t>
      </w:r>
      <w:r w:rsidRPr="00A505BF">
        <w:rPr>
          <w:rFonts w:ascii="Arial" w:hAnsi="Arial" w:cs="Arial"/>
          <w:bCs/>
          <w:lang w:val="sr-Latn-ME"/>
        </w:rPr>
        <w:t>i elektonskim putem na e-mail adresu dostavljenu od strane</w:t>
      </w:r>
      <w:r w:rsidR="006C0A29" w:rsidRPr="00A505BF">
        <w:rPr>
          <w:rFonts w:ascii="Arial" w:hAnsi="Arial" w:cs="Arial"/>
          <w:bCs/>
          <w:lang w:val="sr-Latn-ME"/>
        </w:rPr>
        <w:t xml:space="preserve"> </w:t>
      </w:r>
      <w:r w:rsidRPr="00A505BF">
        <w:rPr>
          <w:rFonts w:ascii="Arial" w:hAnsi="Arial" w:cs="Arial"/>
          <w:bCs/>
          <w:lang w:val="sr-Latn-ME"/>
        </w:rPr>
        <w:t>Pretplatnika.</w:t>
      </w:r>
      <w:r w:rsidR="00640548" w:rsidRPr="00A505BF">
        <w:rPr>
          <w:rFonts w:ascii="Arial" w:hAnsi="Arial" w:cs="Arial"/>
          <w:lang w:val="sr-Latn-ME" w:eastAsia="sr-Latn-CS"/>
        </w:rPr>
        <w:t xml:space="preserve"> </w:t>
      </w:r>
    </w:p>
    <w:p w:rsidR="003855E7" w:rsidRPr="00A649F5" w:rsidRDefault="003855E7" w:rsidP="00C306D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D3753A">
      <w:pPr>
        <w:spacing w:after="0" w:line="240" w:lineRule="auto"/>
        <w:ind w:left="2880" w:firstLine="720"/>
        <w:jc w:val="both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noProof/>
          <w:lang w:val="sr-Latn-ME"/>
        </w:rPr>
        <w:t>O</w:t>
      </w:r>
      <w:r w:rsidR="007A0469">
        <w:rPr>
          <w:rFonts w:ascii="Arial" w:hAnsi="Arial" w:cs="Arial"/>
          <w:b/>
          <w:noProof/>
          <w:lang w:val="sr-Latn-ME"/>
        </w:rPr>
        <w:t xml:space="preserve">pis </w:t>
      </w:r>
      <w:r w:rsidRPr="00A649F5">
        <w:rPr>
          <w:rFonts w:ascii="Arial" w:hAnsi="Arial" w:cs="Arial"/>
          <w:b/>
          <w:noProof/>
          <w:lang w:val="sr-Latn-ME"/>
        </w:rPr>
        <w:t>TV</w:t>
      </w:r>
      <w:r w:rsidR="007A0469">
        <w:rPr>
          <w:rFonts w:ascii="Arial" w:hAnsi="Arial" w:cs="Arial"/>
          <w:b/>
          <w:noProof/>
          <w:lang w:val="sr-Latn-ME"/>
        </w:rPr>
        <w:t xml:space="preserve"> ZA SVE</w:t>
      </w:r>
      <w:r w:rsidR="006C0A29" w:rsidRPr="00A649F5">
        <w:rPr>
          <w:rFonts w:ascii="Arial" w:hAnsi="Arial" w:cs="Arial"/>
          <w:b/>
          <w:noProof/>
          <w:lang w:val="sr-Latn-ME"/>
        </w:rPr>
        <w:t xml:space="preserve"> </w:t>
      </w:r>
      <w:r w:rsidRPr="00A649F5">
        <w:rPr>
          <w:rFonts w:ascii="Arial" w:hAnsi="Arial" w:cs="Arial"/>
          <w:b/>
          <w:noProof/>
          <w:lang w:val="sr-Latn-ME"/>
        </w:rPr>
        <w:t>usluge</w:t>
      </w:r>
    </w:p>
    <w:p w:rsidR="00AE36EF" w:rsidRPr="00A649F5" w:rsidRDefault="00AE36EF" w:rsidP="00AE36EF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noProof/>
          <w:lang w:val="sr-Latn-ME"/>
        </w:rPr>
      </w:pPr>
    </w:p>
    <w:p w:rsidR="00AE36EF" w:rsidRPr="00A649F5" w:rsidRDefault="00744CAD" w:rsidP="00AE36EF">
      <w:pPr>
        <w:tabs>
          <w:tab w:val="left" w:pos="1620"/>
        </w:tabs>
        <w:spacing w:after="0" w:line="240" w:lineRule="auto"/>
        <w:ind w:left="2700" w:firstLine="1620"/>
        <w:rPr>
          <w:rFonts w:ascii="Arial" w:hAnsi="Arial" w:cs="Arial"/>
          <w:b/>
          <w:noProof/>
          <w:lang w:val="sr-Latn-ME"/>
        </w:rPr>
      </w:pPr>
      <w:r w:rsidRPr="00C84C14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186CF" wp14:editId="293D73DD">
                <wp:simplePos x="0" y="0"/>
                <wp:positionH relativeFrom="column">
                  <wp:posOffset>-1690370</wp:posOffset>
                </wp:positionH>
                <wp:positionV relativeFrom="paragraph">
                  <wp:posOffset>110490</wp:posOffset>
                </wp:positionV>
                <wp:extent cx="123190" cy="956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1D" w:rsidRPr="007044D2" w:rsidRDefault="009F761D" w:rsidP="00313D9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ele-GroteskFet" w:hAnsi="Tele-GroteskFet"/>
                                <w:sz w:val="16"/>
                                <w:szCs w:val="16"/>
                              </w:rPr>
                            </w:pPr>
                            <w:r w:rsidRPr="007044D2"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>Definicije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18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3.1pt;margin-top:8.7pt;width:9.7pt;height: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pEsQIAALg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" filled="f" stroked="f">
                <v:textbox>
                  <w:txbxContent>
                    <w:p w:rsidR="009F761D" w:rsidRPr="007044D2" w:rsidRDefault="009F761D" w:rsidP="00313D9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ele-GroteskFet" w:hAnsi="Tele-GroteskFet"/>
                          <w:sz w:val="16"/>
                          <w:szCs w:val="16"/>
                        </w:rPr>
                      </w:pPr>
                      <w:r w:rsidRPr="007044D2"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  <w:t>Definicije</w:t>
                      </w:r>
                    </w:p>
                  </w:txbxContent>
                </v:textbox>
              </v:shape>
            </w:pict>
          </mc:Fallback>
        </mc:AlternateContent>
      </w:r>
      <w:r w:rsidR="00AE36EF" w:rsidRPr="00A649F5">
        <w:rPr>
          <w:rFonts w:ascii="Arial" w:hAnsi="Arial" w:cs="Arial"/>
          <w:b/>
          <w:noProof/>
          <w:lang w:val="sr-Latn-ME"/>
        </w:rPr>
        <w:t xml:space="preserve">Član </w:t>
      </w:r>
      <w:r w:rsidR="00F15EF1" w:rsidRPr="00A649F5">
        <w:rPr>
          <w:rFonts w:ascii="Arial" w:hAnsi="Arial" w:cs="Arial"/>
          <w:b/>
          <w:noProof/>
          <w:lang w:val="sr-Latn-ME"/>
        </w:rPr>
        <w:t>5</w:t>
      </w:r>
    </w:p>
    <w:p w:rsidR="003855E7" w:rsidRPr="00A649F5" w:rsidRDefault="00744CAD" w:rsidP="00AE36EF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noProof/>
          <w:lang w:val="sr-Latn-ME"/>
        </w:rPr>
      </w:pPr>
      <w:r w:rsidRPr="00C84C14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92B5C2" wp14:editId="5853B076">
                <wp:simplePos x="0" y="0"/>
                <wp:positionH relativeFrom="column">
                  <wp:posOffset>-1498600</wp:posOffset>
                </wp:positionH>
                <wp:positionV relativeFrom="paragraph">
                  <wp:posOffset>58420</wp:posOffset>
                </wp:positionV>
                <wp:extent cx="61595" cy="956945"/>
                <wp:effectExtent l="38100" t="0" r="336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59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1D" w:rsidRPr="007044D2" w:rsidRDefault="009F761D" w:rsidP="00313D9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83"/>
                                <w:tab w:val="num" w:pos="360"/>
                              </w:tabs>
                              <w:spacing w:after="0" w:line="240" w:lineRule="auto"/>
                              <w:ind w:left="360" w:right="-107"/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7044D2"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 xml:space="preserve">Predmet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B5C2" id="Text Box 4" o:spid="_x0000_s1027" type="#_x0000_t202" style="position:absolute;left:0;text-align:left;margin-left:-118pt;margin-top:4.6pt;width:4.85pt;height:75.3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" filled="f" stroked="f">
                <v:textbox>
                  <w:txbxContent>
                    <w:p w:rsidR="009F761D" w:rsidRPr="007044D2" w:rsidRDefault="009F761D" w:rsidP="00313D9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83"/>
                          <w:tab w:val="num" w:pos="360"/>
                        </w:tabs>
                        <w:spacing w:after="0" w:line="240" w:lineRule="auto"/>
                        <w:ind w:left="360" w:right="-107"/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</w:pPr>
                      <w:r w:rsidRPr="007044D2"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  <w:t xml:space="preserve">Predmet </w:t>
                      </w:r>
                    </w:p>
                  </w:txbxContent>
                </v:textbox>
              </v:shape>
            </w:pict>
          </mc:Fallback>
        </mc:AlternateContent>
      </w:r>
    </w:p>
    <w:p w:rsidR="00AE36EF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Ovim Opštim uslovima se uređuju i uslovi pružanja usluge programskog sadržaja </w:t>
      </w:r>
      <w:r w:rsidR="00AE36EF" w:rsidRPr="00A649F5">
        <w:rPr>
          <w:rFonts w:ascii="Arial" w:hAnsi="Arial" w:cs="Arial"/>
          <w:lang w:val="sr-Latn-ME" w:eastAsia="hr-HR"/>
        </w:rPr>
        <w:t>koju 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AE36EF" w:rsidRPr="00A649F5">
        <w:rPr>
          <w:rFonts w:ascii="Arial" w:hAnsi="Arial" w:cs="Arial"/>
          <w:lang w:val="sr-Latn-ME" w:eastAsia="hr-HR"/>
        </w:rPr>
        <w:t xml:space="preserve">pruža putem </w:t>
      </w:r>
      <w:r w:rsidR="00AE36EF" w:rsidRPr="00880E07">
        <w:rPr>
          <w:rFonts w:ascii="Arial" w:hAnsi="Arial" w:cs="Arial"/>
          <w:lang w:val="sr-Latn-ME" w:eastAsia="hr-HR"/>
        </w:rPr>
        <w:t xml:space="preserve">zemaljskih radio-difuznih predajnika </w:t>
      </w:r>
      <w:r w:rsidR="00FA182D">
        <w:rPr>
          <w:rFonts w:ascii="Arial" w:hAnsi="Arial" w:cs="Arial"/>
          <w:lang w:val="sr-Latn-ME" w:eastAsia="hr-HR"/>
        </w:rPr>
        <w:t>(u daljem tekstu: TV ZA SVE</w:t>
      </w:r>
      <w:r w:rsidRPr="00A649F5">
        <w:rPr>
          <w:rFonts w:ascii="Arial" w:hAnsi="Arial" w:cs="Arial"/>
          <w:lang w:val="sr-Latn-ME" w:eastAsia="hr-HR"/>
        </w:rPr>
        <w:t xml:space="preserve"> usluga).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3855E7" w:rsidRPr="00A649F5" w:rsidRDefault="00FA182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TV ZA SVE</w:t>
      </w:r>
      <w:r w:rsidR="003855E7" w:rsidRPr="00A649F5">
        <w:rPr>
          <w:rFonts w:ascii="Arial" w:hAnsi="Arial" w:cs="Arial"/>
          <w:lang w:val="sr-Latn-ME" w:eastAsia="hr-HR"/>
        </w:rPr>
        <w:t xml:space="preserve"> usluga podrazumijeva isporuku video, audio te multimedijalnih sadržaja (dalje u tekstu: sadržaj) organizovanih u pakete (osnovni,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dodatni paket itd.) preko</w:t>
      </w:r>
      <w:r w:rsidR="00AE36EF" w:rsidRPr="00A649F5">
        <w:rPr>
          <w:rFonts w:ascii="Arial" w:hAnsi="Arial" w:cs="Arial"/>
          <w:lang w:val="sr-Latn-ME" w:eastAsia="hr-HR"/>
        </w:rPr>
        <w:t xml:space="preserve"> prijemne terminalne opreme </w:t>
      </w:r>
      <w:r w:rsidR="003855E7" w:rsidRPr="00A649F5">
        <w:rPr>
          <w:rFonts w:ascii="Arial" w:hAnsi="Arial" w:cs="Arial"/>
          <w:lang w:val="sr-Latn-ME" w:eastAsia="hr-HR"/>
        </w:rPr>
        <w:t>(STB</w:t>
      </w:r>
      <w:r w:rsidR="003855E7" w:rsidRPr="00A649F5">
        <w:rPr>
          <w:rFonts w:ascii="Arial" w:hAnsi="Arial" w:cs="Arial"/>
          <w:lang w:val="sr-Latn-ME"/>
        </w:rPr>
        <w:t xml:space="preserve"> - Set Top Box-a</w:t>
      </w:r>
      <w:r w:rsidR="00AE36EF" w:rsidRPr="00A649F5">
        <w:rPr>
          <w:rFonts w:ascii="Arial" w:hAnsi="Arial" w:cs="Arial"/>
          <w:lang w:val="sr-Latn-ME" w:eastAsia="hr-HR"/>
        </w:rPr>
        <w:t>)</w:t>
      </w:r>
      <w:r w:rsidR="0021785D" w:rsidRPr="00A649F5">
        <w:rPr>
          <w:rFonts w:ascii="Arial" w:hAnsi="Arial" w:cs="Arial"/>
          <w:lang w:val="sr-Latn-ME" w:eastAsia="hr-HR"/>
        </w:rPr>
        <w:t xml:space="preserve">, </w:t>
      </w:r>
      <w:r w:rsidR="003855E7" w:rsidRPr="00A649F5">
        <w:rPr>
          <w:rFonts w:ascii="Arial" w:hAnsi="Arial" w:cs="Arial"/>
          <w:lang w:val="sr-Latn-ME" w:eastAsia="hr-HR"/>
        </w:rPr>
        <w:t>i</w:t>
      </w:r>
      <w:r>
        <w:rPr>
          <w:rFonts w:ascii="Arial" w:hAnsi="Arial" w:cs="Arial"/>
          <w:lang w:val="sr-Latn-ME" w:eastAsia="hr-HR"/>
        </w:rPr>
        <w:t xml:space="preserve"> </w:t>
      </w:r>
      <w:r w:rsidR="00B40233">
        <w:rPr>
          <w:rFonts w:ascii="Arial" w:hAnsi="Arial" w:cs="Arial"/>
          <w:lang w:val="sr-Latn-ME" w:eastAsia="hr-HR"/>
        </w:rPr>
        <w:t>priključne opreme</w:t>
      </w:r>
      <w:r w:rsidR="003855E7" w:rsidRPr="00A649F5">
        <w:rPr>
          <w:rFonts w:ascii="Arial" w:hAnsi="Arial" w:cs="Arial"/>
          <w:lang w:val="sr-Latn-ME" w:eastAsia="hr-HR"/>
        </w:rPr>
        <w:t xml:space="preserve">. </w:t>
      </w:r>
    </w:p>
    <w:p w:rsidR="00AE36EF" w:rsidRPr="00A649F5" w:rsidRDefault="00AE36EF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Programi uključuju distribuciju programskih sadržaja i pregled sadržaja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programa. Pregled sadržaja je moguć putem TV vodiča koji omogućava pronalaženje programa, te pristup informacijama o programu. Lista programa u trenutku zaključenja pretplatničkog ugovora čini njegov sastavni dio.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Informacije o programima zavise od pružaoca programskog sadržaja, te su podložne promjenama. O datim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21785D" w:rsidRPr="00A649F5">
        <w:rPr>
          <w:rFonts w:ascii="Arial" w:hAnsi="Arial" w:cs="Arial"/>
          <w:lang w:val="sr-Latn-ME" w:eastAsia="hr-HR"/>
        </w:rPr>
        <w:t>promjenama (koje su RDC-u</w:t>
      </w:r>
      <w:r w:rsidRPr="00A649F5">
        <w:rPr>
          <w:rFonts w:ascii="Arial" w:hAnsi="Arial" w:cs="Arial"/>
          <w:lang w:val="sr-Latn-ME" w:eastAsia="hr-HR"/>
        </w:rPr>
        <w:t xml:space="preserve"> blagovremeno najavljene)</w:t>
      </w:r>
      <w:r w:rsidR="0021785D" w:rsidRPr="00A649F5">
        <w:rPr>
          <w:rFonts w:ascii="Arial" w:hAnsi="Arial" w:cs="Arial"/>
          <w:lang w:val="sr-Latn-ME" w:eastAsia="hr-HR"/>
        </w:rPr>
        <w:t>,RDC</w:t>
      </w:r>
      <w:r w:rsidRPr="00A649F5">
        <w:rPr>
          <w:rFonts w:ascii="Arial" w:hAnsi="Arial" w:cs="Arial"/>
          <w:lang w:val="sr-Latn-ME" w:eastAsia="hr-HR"/>
        </w:rPr>
        <w:t xml:space="preserve"> će obavijestiti Pretplatnika na način uređen ovim Opštim uslovima.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 xml:space="preserve">Teletekst je moguć kod svih programa koji isti podržavaju. Teletekstu je moguće pristupiti putem daljinskog upravljača za televizijski prijemnik. Pretplatniku se daje i mogućnost roditeljskog nadzora sadržaja </w:t>
      </w:r>
      <w:r w:rsidRPr="00A0517C">
        <w:rPr>
          <w:rFonts w:ascii="Arial" w:hAnsi="Arial" w:cs="Arial"/>
          <w:lang w:val="sr-Latn-ME" w:eastAsia="hr-HR"/>
        </w:rPr>
        <w:t xml:space="preserve">(eng. </w:t>
      </w:r>
      <w:r w:rsidRPr="00A0517C">
        <w:rPr>
          <w:rFonts w:ascii="Arial" w:hAnsi="Arial" w:cs="Arial"/>
          <w:i/>
          <w:lang w:val="sr-Latn-ME" w:eastAsia="hr-HR"/>
        </w:rPr>
        <w:t>Parental lock</w:t>
      </w:r>
      <w:r w:rsidRPr="00A0517C">
        <w:rPr>
          <w:rFonts w:ascii="Arial" w:hAnsi="Arial" w:cs="Arial"/>
          <w:lang w:val="sr-Latn-ME" w:eastAsia="hr-HR"/>
        </w:rPr>
        <w:t>),</w:t>
      </w:r>
      <w:r w:rsidRPr="00A649F5">
        <w:rPr>
          <w:rFonts w:ascii="Arial" w:hAnsi="Arial" w:cs="Arial"/>
          <w:lang w:val="sr-Latn-ME" w:eastAsia="hr-HR"/>
        </w:rPr>
        <w:t xml:space="preserve"> odnosno onemogućavanja prikazivanja određenih programa.</w:t>
      </w:r>
    </w:p>
    <w:p w:rsidR="006E5D2C" w:rsidRDefault="006E5D2C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21785D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Preplatniku se može obezbijediti usluga korišćenja dodatnih paketa TV kanala iz trenutne ponude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21785D" w:rsidRPr="00A649F5">
        <w:rPr>
          <w:rFonts w:ascii="Arial" w:hAnsi="Arial" w:cs="Arial"/>
          <w:lang w:val="sr-Latn-ME" w:eastAsia="hr-HR"/>
        </w:rPr>
        <w:t>RDC-a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podnošenjem posebnog zahtjeva za korišćenje istih u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21785D" w:rsidRPr="00A649F5">
        <w:rPr>
          <w:rFonts w:ascii="Arial" w:hAnsi="Arial" w:cs="Arial"/>
          <w:lang w:val="sr-Latn-ME" w:eastAsia="hr-HR"/>
        </w:rPr>
        <w:t>prodajnom mjestu RDC-a</w:t>
      </w:r>
      <w:r w:rsidR="006E5D2C">
        <w:rPr>
          <w:rFonts w:ascii="Arial" w:hAnsi="Arial" w:cs="Arial"/>
          <w:lang w:val="sr-Latn-ME" w:eastAsia="hr-HR"/>
        </w:rPr>
        <w:t xml:space="preserve"> ili na adresi Ovlašćenog zastupnika</w:t>
      </w:r>
      <w:r w:rsidR="00D8296D">
        <w:rPr>
          <w:rFonts w:ascii="Arial" w:hAnsi="Arial" w:cs="Arial"/>
          <w:lang w:val="sr-Latn-ME" w:eastAsia="hr-HR"/>
        </w:rPr>
        <w:t>,</w:t>
      </w:r>
      <w:r w:rsidRPr="00A649F5">
        <w:rPr>
          <w:rFonts w:ascii="Arial" w:hAnsi="Arial" w:cs="Arial"/>
          <w:lang w:val="sr-Latn-ME" w:eastAsia="hr-HR"/>
        </w:rPr>
        <w:t xml:space="preserve"> ili elektronskim putem i isti čini sastavni dio pretplatničkog ugovora.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21785D" w:rsidRPr="00A649F5" w:rsidRDefault="0021785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će o promjeni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TV kanala definisanih prilikom zaključenja pretplatničkog ugovora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obavijestiti Pretplatnika</w:t>
      </w:r>
      <w:r w:rsidR="003855E7" w:rsidRPr="00A649F5">
        <w:rPr>
          <w:rFonts w:ascii="Arial" w:hAnsi="Arial" w:cs="Arial"/>
          <w:lang w:val="sr-Latn-ME" w:eastAsia="sr-Latn-CS"/>
        </w:rPr>
        <w:t xml:space="preserve"> najmanje 30 dana prije eventualnih izmjena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pisanim putem, na jasan, vidljiv i nedvosmislen način. Pretplatnik može otkazati Ugovor u datom roku od 30 dana, bez plaćanja naknade po osnovu raskida i bez primjene otkaznog roka, ako su izmjene nepovoljnije u odnosu na ugovorene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uslove i cijene.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 </w:t>
      </w:r>
    </w:p>
    <w:p w:rsidR="003855E7" w:rsidRPr="00A649F5" w:rsidRDefault="0021785D" w:rsidP="0021785D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 xml:space="preserve">Član </w:t>
      </w:r>
      <w:r w:rsidR="00F15EF1" w:rsidRPr="00A649F5">
        <w:rPr>
          <w:rFonts w:ascii="Arial" w:hAnsi="Arial" w:cs="Arial"/>
          <w:b/>
          <w:lang w:val="sr-Latn-ME" w:eastAsia="hr-HR"/>
        </w:rPr>
        <w:t>6</w:t>
      </w:r>
    </w:p>
    <w:p w:rsidR="0021785D" w:rsidRPr="00A649F5" w:rsidRDefault="0021785D" w:rsidP="0021785D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A0517C" w:rsidRDefault="00F5310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Pretplatnik će zaključenje Ugovora za korišćenje usluge izvršiti sa ovlašćenim zastupnikom RDC-a</w:t>
      </w:r>
      <w:r w:rsidR="00F26F44">
        <w:rPr>
          <w:rFonts w:ascii="Arial" w:hAnsi="Arial" w:cs="Arial"/>
          <w:lang w:val="sr-Latn-ME" w:eastAsia="hr-HR"/>
        </w:rPr>
        <w:t xml:space="preserve"> koji će dati ugovor zaključiti u ime i za račun RDC-a</w:t>
      </w:r>
      <w:r>
        <w:rPr>
          <w:rFonts w:ascii="Arial" w:hAnsi="Arial" w:cs="Arial"/>
          <w:lang w:val="sr-Latn-ME" w:eastAsia="hr-HR"/>
        </w:rPr>
        <w:t>,  a koji će u</w:t>
      </w:r>
      <w:r w:rsidR="00FA182D">
        <w:rPr>
          <w:rFonts w:ascii="Arial" w:hAnsi="Arial" w:cs="Arial"/>
          <w:lang w:val="sr-Latn-ME" w:eastAsia="hr-HR"/>
        </w:rPr>
        <w:t xml:space="preserve"> svrhu korišćenja TV ZA SVE</w:t>
      </w:r>
      <w:r w:rsidR="003855E7" w:rsidRPr="00A649F5">
        <w:rPr>
          <w:rFonts w:ascii="Arial" w:hAnsi="Arial" w:cs="Arial"/>
          <w:lang w:val="sr-Latn-ME" w:eastAsia="hr-HR"/>
        </w:rPr>
        <w:t xml:space="preserve"> usluge obezbje</w:t>
      </w:r>
      <w:r>
        <w:rPr>
          <w:rFonts w:ascii="Arial" w:hAnsi="Arial" w:cs="Arial"/>
          <w:lang w:val="sr-Latn-ME" w:eastAsia="hr-HR"/>
        </w:rPr>
        <w:t>diti</w:t>
      </w:r>
      <w:r w:rsidR="003855E7" w:rsidRPr="00A649F5">
        <w:rPr>
          <w:rFonts w:ascii="Arial" w:hAnsi="Arial" w:cs="Arial"/>
          <w:lang w:val="sr-Latn-ME" w:eastAsia="hr-HR"/>
        </w:rPr>
        <w:t xml:space="preserve"> Pretplatniku</w:t>
      </w:r>
      <w:r w:rsidR="00A0517C">
        <w:rPr>
          <w:rFonts w:ascii="Arial" w:hAnsi="Arial" w:cs="Arial"/>
          <w:lang w:val="sr-Latn-ME" w:eastAsia="hr-HR"/>
        </w:rPr>
        <w:t xml:space="preserve"> </w:t>
      </w:r>
      <w:r w:rsidR="00237833">
        <w:rPr>
          <w:rFonts w:ascii="Arial" w:hAnsi="Arial" w:cs="Arial"/>
          <w:lang w:val="sr-Latn-ME" w:eastAsia="hr-HR"/>
        </w:rPr>
        <w:t>terminalnu opremu</w:t>
      </w:r>
      <w:r w:rsidR="00CA0847">
        <w:rPr>
          <w:rFonts w:ascii="Arial" w:hAnsi="Arial" w:cs="Arial"/>
          <w:lang w:val="sr-Latn-ME" w:eastAsia="hr-HR"/>
        </w:rPr>
        <w:t xml:space="preserve"> čija će cijena biti utvrđ</w:t>
      </w:r>
      <w:r w:rsidR="006749A7">
        <w:rPr>
          <w:rFonts w:ascii="Arial" w:hAnsi="Arial" w:cs="Arial"/>
          <w:lang w:val="sr-Latn-ME" w:eastAsia="hr-HR"/>
        </w:rPr>
        <w:t>ena u zavisnosti od perioda trajanja ugovora</w:t>
      </w:r>
      <w:r w:rsidR="00A0517C">
        <w:rPr>
          <w:rFonts w:ascii="Arial" w:hAnsi="Arial" w:cs="Arial"/>
          <w:lang w:val="sr-Latn-ME" w:eastAsia="hr-HR"/>
        </w:rPr>
        <w:t xml:space="preserve">. </w:t>
      </w:r>
    </w:p>
    <w:p w:rsidR="006749A7" w:rsidRDefault="006749A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BC482D" w:rsidRPr="00A649F5" w:rsidRDefault="00F5310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 xml:space="preserve">Pretplatnik će biti dužan </w:t>
      </w:r>
      <w:r w:rsidR="00001486">
        <w:rPr>
          <w:rFonts w:ascii="Arial" w:hAnsi="Arial" w:cs="Arial"/>
          <w:lang w:val="sr-Latn-ME" w:eastAsia="hr-HR"/>
        </w:rPr>
        <w:t>terminalnu</w:t>
      </w:r>
      <w:r>
        <w:rPr>
          <w:rFonts w:ascii="Arial" w:hAnsi="Arial" w:cs="Arial"/>
          <w:lang w:val="sr-Latn-ME" w:eastAsia="hr-HR"/>
        </w:rPr>
        <w:t xml:space="preserve"> opremu vratiti ovlašćenom zastupniku prilikom bilo koje vrste raskida ugovora o korišćenju usluge, odnosno nadoknaditi njenu maloprodajnu cijenu u slučaju da isto ne izvrši.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Oprema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 xml:space="preserve">ostaje u vlasništvu </w:t>
      </w:r>
      <w:r w:rsidR="00F0704F">
        <w:rPr>
          <w:rFonts w:ascii="Arial" w:hAnsi="Arial" w:cs="Arial"/>
          <w:lang w:val="sr-Latn-ME" w:eastAsia="hr-HR"/>
        </w:rPr>
        <w:t>RDC-u</w:t>
      </w:r>
      <w:r w:rsidR="00BC482D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F5310D">
        <w:rPr>
          <w:rFonts w:ascii="Arial" w:hAnsi="Arial" w:cs="Arial"/>
          <w:lang w:val="sr-Latn-ME" w:eastAsia="hr-HR"/>
        </w:rPr>
        <w:t>garantni rok za istu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 xml:space="preserve">traje </w:t>
      </w:r>
      <w:r w:rsidR="00A27360" w:rsidRPr="00A649F5">
        <w:rPr>
          <w:rFonts w:ascii="Arial" w:hAnsi="Arial" w:cs="Arial"/>
          <w:lang w:val="sr-Latn-ME" w:eastAsia="hr-HR"/>
        </w:rPr>
        <w:t xml:space="preserve">čitavo </w:t>
      </w:r>
      <w:r w:rsidRPr="00A649F5">
        <w:rPr>
          <w:rFonts w:ascii="Arial" w:hAnsi="Arial" w:cs="Arial"/>
          <w:lang w:val="sr-Latn-ME" w:eastAsia="hr-HR"/>
        </w:rPr>
        <w:t xml:space="preserve">vrijeme trajanja Ugovora. Garantni rok počinje teći </w:t>
      </w:r>
      <w:r w:rsidR="004A2C08" w:rsidRPr="00A649F5">
        <w:rPr>
          <w:rFonts w:ascii="Arial" w:hAnsi="Arial" w:cs="Arial"/>
          <w:lang w:val="sr-Latn-ME" w:eastAsia="hr-HR"/>
        </w:rPr>
        <w:t xml:space="preserve">od dana </w:t>
      </w:r>
      <w:r w:rsidR="00F5310D">
        <w:rPr>
          <w:rFonts w:ascii="Arial" w:hAnsi="Arial" w:cs="Arial"/>
          <w:lang w:val="sr-Latn-ME" w:eastAsia="hr-HR"/>
        </w:rPr>
        <w:t>preuzimanja opreme od strane</w:t>
      </w:r>
      <w:r w:rsidRPr="00A649F5">
        <w:rPr>
          <w:rFonts w:ascii="Arial" w:hAnsi="Arial" w:cs="Arial"/>
          <w:lang w:val="sr-Latn-ME" w:eastAsia="hr-HR"/>
        </w:rPr>
        <w:t xml:space="preserve"> Pretplatnika. </w:t>
      </w:r>
    </w:p>
    <w:p w:rsidR="00BC482D" w:rsidRPr="00A649F5" w:rsidRDefault="00BC482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54180A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Pretplatnik potvrđuje prijem Opreme iz prethodnog stava zaključenjem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pretplatničkog ugovora (u daljem tekstu: Ugovor).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Troškove eventualnih opravki ili zamjene</w:t>
      </w:r>
      <w:r w:rsidR="00F21AD2">
        <w:rPr>
          <w:rFonts w:ascii="Arial" w:hAnsi="Arial" w:cs="Arial"/>
          <w:lang w:val="sr-Latn-ME" w:eastAsia="hr-HR"/>
        </w:rPr>
        <w:t xml:space="preserve"> terminaln</w:t>
      </w:r>
      <w:r w:rsidR="00001486">
        <w:rPr>
          <w:rFonts w:ascii="Arial" w:hAnsi="Arial" w:cs="Arial"/>
          <w:lang w:val="sr-Latn-ME" w:eastAsia="hr-HR"/>
        </w:rPr>
        <w:t>e</w:t>
      </w:r>
      <w:r w:rsidRPr="00A649F5">
        <w:rPr>
          <w:rFonts w:ascii="Arial" w:hAnsi="Arial" w:cs="Arial"/>
          <w:lang w:val="sr-Latn-ME" w:eastAsia="hr-HR"/>
        </w:rPr>
        <w:t xml:space="preserve"> </w:t>
      </w:r>
      <w:r w:rsidR="00001486">
        <w:rPr>
          <w:rFonts w:ascii="Arial" w:hAnsi="Arial" w:cs="Arial"/>
          <w:lang w:val="sr-Latn-ME" w:eastAsia="hr-HR"/>
        </w:rPr>
        <w:t>opreme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u tok</w:t>
      </w:r>
      <w:r w:rsidR="00F26F44">
        <w:rPr>
          <w:rFonts w:ascii="Arial" w:hAnsi="Arial" w:cs="Arial"/>
          <w:lang w:val="sr-Latn-ME" w:eastAsia="hr-HR"/>
        </w:rPr>
        <w:t>u trajanja Ugovora snosi RDC</w:t>
      </w:r>
      <w:r w:rsidRPr="00A649F5">
        <w:rPr>
          <w:rFonts w:ascii="Arial" w:hAnsi="Arial" w:cs="Arial"/>
          <w:lang w:val="sr-Latn-ME" w:eastAsia="hr-HR"/>
        </w:rPr>
        <w:t xml:space="preserve">, osim </w:t>
      </w:r>
      <w:r w:rsidR="0054180A" w:rsidRPr="00A649F5">
        <w:rPr>
          <w:rFonts w:ascii="Arial" w:hAnsi="Arial" w:cs="Arial"/>
          <w:lang w:val="sr-Latn-ME" w:eastAsia="hr-HR"/>
        </w:rPr>
        <w:t>ukoliko do kvara dođ</w:t>
      </w:r>
      <w:r w:rsidRPr="00A649F5">
        <w:rPr>
          <w:rFonts w:ascii="Arial" w:hAnsi="Arial" w:cs="Arial"/>
          <w:lang w:val="sr-Latn-ME" w:eastAsia="hr-HR"/>
        </w:rPr>
        <w:t>e neadekvatnim rukovanjem od strane Pretplatnika.</w:t>
      </w:r>
    </w:p>
    <w:p w:rsidR="0054180A" w:rsidRPr="00A649F5" w:rsidRDefault="0054180A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54180A" w:rsidRPr="00A649F5" w:rsidRDefault="0054180A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54180A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Pri korišćenju </w:t>
      </w:r>
      <w:r w:rsidR="00001486">
        <w:rPr>
          <w:rFonts w:ascii="Arial" w:hAnsi="Arial" w:cs="Arial"/>
          <w:lang w:val="sr-Latn-ME" w:eastAsia="hr-HR"/>
        </w:rPr>
        <w:t>terminalne</w:t>
      </w:r>
      <w:r w:rsidRPr="00A649F5">
        <w:rPr>
          <w:rFonts w:ascii="Arial" w:hAnsi="Arial" w:cs="Arial"/>
          <w:lang w:val="sr-Latn-ME" w:eastAsia="hr-HR"/>
        </w:rPr>
        <w:t xml:space="preserve"> </w:t>
      </w:r>
      <w:r w:rsidR="00001486">
        <w:rPr>
          <w:rFonts w:ascii="Arial" w:hAnsi="Arial" w:cs="Arial"/>
          <w:lang w:val="sr-Latn-ME" w:eastAsia="hr-HR"/>
        </w:rPr>
        <w:t>opreme</w:t>
      </w:r>
      <w:r w:rsidR="003855E7" w:rsidRPr="00A649F5">
        <w:rPr>
          <w:rFonts w:ascii="Arial" w:hAnsi="Arial" w:cs="Arial"/>
          <w:lang w:val="sr-Latn-ME" w:eastAsia="hr-HR"/>
        </w:rPr>
        <w:t xml:space="preserve">, Pretplatnik je dužan pridržavati se uputstva za upotrebu </w:t>
      </w:r>
      <w:r w:rsidR="004A2C08" w:rsidRPr="00A649F5">
        <w:rPr>
          <w:rFonts w:ascii="Arial" w:hAnsi="Arial" w:cs="Arial"/>
          <w:lang w:val="sr-Latn-ME" w:eastAsia="hr-HR"/>
        </w:rPr>
        <w:t xml:space="preserve">koje </w:t>
      </w:r>
      <w:r w:rsidR="003855E7" w:rsidRPr="00A649F5">
        <w:rPr>
          <w:rFonts w:ascii="Arial" w:hAnsi="Arial" w:cs="Arial"/>
          <w:lang w:val="sr-Latn-ME" w:eastAsia="hr-HR"/>
        </w:rPr>
        <w:t>se ispor</w:t>
      </w:r>
      <w:r w:rsidRPr="00A649F5">
        <w:rPr>
          <w:rFonts w:ascii="Arial" w:hAnsi="Arial" w:cs="Arial"/>
          <w:lang w:val="sr-Latn-ME" w:eastAsia="hr-HR"/>
        </w:rPr>
        <w:t>u</w:t>
      </w:r>
      <w:r w:rsidR="003855E7" w:rsidRPr="00A649F5">
        <w:rPr>
          <w:rFonts w:ascii="Arial" w:hAnsi="Arial" w:cs="Arial"/>
          <w:lang w:val="sr-Latn-ME" w:eastAsia="hr-HR"/>
        </w:rPr>
        <w:t>čuju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 xml:space="preserve">uz </w:t>
      </w:r>
      <w:r w:rsidR="00001486">
        <w:rPr>
          <w:rFonts w:ascii="Arial" w:hAnsi="Arial" w:cs="Arial"/>
          <w:lang w:val="sr-Latn-ME" w:eastAsia="hr-HR"/>
        </w:rPr>
        <w:t>terminalnu opremu</w:t>
      </w:r>
      <w:r w:rsidRPr="00A649F5">
        <w:rPr>
          <w:rFonts w:ascii="Arial" w:hAnsi="Arial" w:cs="Arial"/>
          <w:lang w:val="sr-Latn-ME" w:eastAsia="hr-HR"/>
        </w:rPr>
        <w:t>na crnogorskom jeziku</w:t>
      </w:r>
      <w:r w:rsidR="00001486">
        <w:rPr>
          <w:rFonts w:ascii="Arial" w:hAnsi="Arial" w:cs="Arial"/>
          <w:lang w:val="sr-Latn-ME" w:eastAsia="hr-HR"/>
        </w:rPr>
        <w:t xml:space="preserve"> i drugim</w:t>
      </w:r>
      <w:r w:rsidR="00571EB2">
        <w:rPr>
          <w:rFonts w:ascii="Arial" w:hAnsi="Arial" w:cs="Arial"/>
          <w:lang w:val="sr-Latn-ME" w:eastAsia="hr-HR"/>
        </w:rPr>
        <w:t xml:space="preserve"> jezicima koji su u službenoj upotrebi</w:t>
      </w:r>
      <w:r w:rsidR="00992863" w:rsidRPr="00A649F5">
        <w:rPr>
          <w:rFonts w:ascii="Arial" w:hAnsi="Arial" w:cs="Arial"/>
          <w:lang w:val="sr-Latn-ME" w:eastAsia="hr-HR"/>
        </w:rPr>
        <w:t>. RDC</w:t>
      </w:r>
      <w:r w:rsidR="00F5310D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ne odgovara za štetu nastalu nepridržavanjem navedenih uputstava.</w:t>
      </w:r>
    </w:p>
    <w:p w:rsidR="0054180A" w:rsidRPr="00A649F5" w:rsidRDefault="0054180A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Pretplatnik se obavezuje da, za vrijeme trajanja Ugovora, o kvaru </w:t>
      </w:r>
      <w:r w:rsidR="006D1599">
        <w:rPr>
          <w:rFonts w:ascii="Arial" w:hAnsi="Arial" w:cs="Arial"/>
          <w:lang w:val="sr-Latn-ME" w:eastAsia="hr-HR"/>
        </w:rPr>
        <w:t>terminalne opreme</w:t>
      </w:r>
      <w:r w:rsidRPr="00A649F5">
        <w:rPr>
          <w:rFonts w:ascii="Arial" w:hAnsi="Arial" w:cs="Arial"/>
          <w:lang w:val="sr-Latn-ME" w:eastAsia="hr-HR"/>
        </w:rPr>
        <w:t xml:space="preserve"> obavijesti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54180A" w:rsidRPr="00A649F5">
        <w:rPr>
          <w:rFonts w:ascii="Arial" w:hAnsi="Arial" w:cs="Arial"/>
          <w:noProof/>
          <w:lang w:val="sr-Latn-ME" w:eastAsia="hr-HR"/>
        </w:rPr>
        <w:t>RDC</w:t>
      </w:r>
      <w:r w:rsidR="00F5310D">
        <w:rPr>
          <w:rFonts w:ascii="Arial" w:hAnsi="Arial" w:cs="Arial"/>
          <w:noProof/>
          <w:lang w:val="sr-Latn-ME" w:eastAsia="hr-HR"/>
        </w:rPr>
        <w:t xml:space="preserve"> odnosno njegovog ovlašćenog zastupnika</w:t>
      </w:r>
      <w:r w:rsidR="004A2C08" w:rsidRPr="00A649F5">
        <w:rPr>
          <w:rFonts w:ascii="Arial" w:hAnsi="Arial" w:cs="Arial"/>
          <w:lang w:val="sr-Latn-ME" w:eastAsia="hr-HR"/>
        </w:rPr>
        <w:t xml:space="preserve">. U </w:t>
      </w:r>
      <w:r w:rsidR="0054180A" w:rsidRPr="00A649F5">
        <w:rPr>
          <w:rFonts w:ascii="Arial" w:hAnsi="Arial" w:cs="Arial"/>
          <w:lang w:val="sr-Latn-ME" w:eastAsia="hr-HR"/>
        </w:rPr>
        <w:t>tom slučaju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54180A" w:rsidRPr="00A649F5">
        <w:rPr>
          <w:rFonts w:ascii="Arial" w:hAnsi="Arial" w:cs="Arial"/>
          <w:lang w:val="sr-Latn-ME" w:eastAsia="hr-HR"/>
        </w:rPr>
        <w:t xml:space="preserve">RDC </w:t>
      </w:r>
      <w:r w:rsidRPr="00A649F5">
        <w:rPr>
          <w:rFonts w:ascii="Arial" w:hAnsi="Arial" w:cs="Arial"/>
          <w:lang w:val="sr-Latn-ME" w:eastAsia="hr-HR"/>
        </w:rPr>
        <w:t>će u najkraćem mogućem roku, utvrđenom procedurom</w:t>
      </w:r>
      <w:r w:rsidR="004A2C08" w:rsidRPr="00A649F5">
        <w:rPr>
          <w:rFonts w:ascii="Arial" w:hAnsi="Arial" w:cs="Arial"/>
          <w:lang w:val="sr-Latn-ME" w:eastAsia="hr-HR"/>
        </w:rPr>
        <w:t>,</w:t>
      </w:r>
      <w:r w:rsidRPr="00A649F5">
        <w:rPr>
          <w:rFonts w:ascii="Arial" w:hAnsi="Arial" w:cs="Arial"/>
          <w:lang w:val="sr-Latn-ME" w:eastAsia="hr-HR"/>
        </w:rPr>
        <w:t xml:space="preserve"> ustanoviti da li se radi o kvaru. Ukoliko se ustanovi da je u pitanju kvar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B3531">
        <w:rPr>
          <w:rFonts w:ascii="Arial" w:hAnsi="Arial" w:cs="Arial"/>
          <w:lang w:val="sr-Latn-ME" w:eastAsia="hr-HR"/>
        </w:rPr>
        <w:t>terminalne opreme</w:t>
      </w:r>
      <w:r w:rsidRPr="00A649F5">
        <w:rPr>
          <w:rFonts w:ascii="Arial" w:hAnsi="Arial" w:cs="Arial"/>
          <w:lang w:val="sr-Latn-ME" w:eastAsia="hr-HR"/>
        </w:rPr>
        <w:t xml:space="preserve">, </w:t>
      </w:r>
      <w:r w:rsidR="0054180A" w:rsidRPr="00A649F5">
        <w:rPr>
          <w:rFonts w:ascii="Arial" w:hAnsi="Arial" w:cs="Arial"/>
          <w:noProof/>
          <w:lang w:val="sr-Latn-ME" w:eastAsia="hr-HR"/>
        </w:rPr>
        <w:t>RDC</w:t>
      </w:r>
      <w:r w:rsidR="00F26F44">
        <w:rPr>
          <w:rFonts w:ascii="Arial" w:hAnsi="Arial" w:cs="Arial"/>
          <w:noProof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 xml:space="preserve">je dužan da </w:t>
      </w:r>
      <w:r w:rsidR="003B3531">
        <w:rPr>
          <w:rFonts w:ascii="Arial" w:hAnsi="Arial" w:cs="Arial"/>
          <w:lang w:val="sr-Latn-ME" w:eastAsia="hr-HR"/>
        </w:rPr>
        <w:t>terminalnu opremu</w:t>
      </w:r>
      <w:r w:rsidR="00235534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zamijeni ili otkloni kvar i om</w:t>
      </w:r>
      <w:r w:rsidR="00CA0847">
        <w:rPr>
          <w:rFonts w:ascii="Arial" w:hAnsi="Arial" w:cs="Arial"/>
          <w:lang w:val="sr-Latn-ME" w:eastAsia="hr-HR"/>
        </w:rPr>
        <w:t xml:space="preserve">ogući nesmetano korišćenje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usluge.</w:t>
      </w:r>
    </w:p>
    <w:p w:rsidR="0054180A" w:rsidRPr="00A649F5" w:rsidRDefault="0054180A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noProof/>
          <w:lang w:val="sr-Latn-ME" w:eastAsia="hr-HR"/>
        </w:rPr>
        <w:t>RDC</w:t>
      </w:r>
      <w:r w:rsidR="003855E7" w:rsidRPr="00A649F5">
        <w:rPr>
          <w:rFonts w:ascii="Arial" w:hAnsi="Arial" w:cs="Arial"/>
          <w:noProof/>
          <w:lang w:val="sr-Latn-ME" w:eastAsia="hr-HR"/>
        </w:rPr>
        <w:t xml:space="preserve"> </w:t>
      </w:r>
      <w:r w:rsidR="00CA0847">
        <w:rPr>
          <w:rFonts w:ascii="Arial" w:hAnsi="Arial" w:cs="Arial"/>
          <w:lang w:val="sr-Latn-ME" w:eastAsia="hr-HR"/>
        </w:rPr>
        <w:t xml:space="preserve">ne garantuje kvalitet rada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usluge ukoliko je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opravka/zamjena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Opreme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izvršena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od strane servisera koji nije ovlašćen od strane</w:t>
      </w:r>
      <w:r w:rsidRPr="00A649F5">
        <w:rPr>
          <w:rFonts w:ascii="Arial" w:hAnsi="Arial" w:cs="Arial"/>
          <w:noProof/>
          <w:lang w:val="sr-Latn-ME" w:eastAsia="hr-HR"/>
        </w:rPr>
        <w:t xml:space="preserve"> RDC-a</w:t>
      </w:r>
      <w:r w:rsidR="003855E7" w:rsidRPr="00A649F5">
        <w:rPr>
          <w:rFonts w:ascii="Arial" w:hAnsi="Arial" w:cs="Arial"/>
          <w:lang w:val="sr-Latn-ME" w:eastAsia="hr-HR"/>
        </w:rPr>
        <w:t>.</w:t>
      </w:r>
    </w:p>
    <w:p w:rsidR="008A79AD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8A79AD" w:rsidP="008A79AD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 xml:space="preserve">Član </w:t>
      </w:r>
      <w:r w:rsidR="005177BF">
        <w:rPr>
          <w:rFonts w:ascii="Arial" w:hAnsi="Arial" w:cs="Arial"/>
          <w:b/>
          <w:lang w:val="sr-Latn-ME" w:eastAsia="hr-HR"/>
        </w:rPr>
        <w:t>7</w:t>
      </w:r>
    </w:p>
    <w:p w:rsidR="008A79AD" w:rsidRPr="00A649F5" w:rsidRDefault="008A79AD" w:rsidP="008A79AD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CA0847" w:rsidRDefault="003855E7" w:rsidP="00CA0847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6749A7">
        <w:rPr>
          <w:rFonts w:ascii="Arial" w:hAnsi="Arial" w:cs="Arial"/>
          <w:lang w:val="sr-Latn-ME" w:eastAsia="hr-HR"/>
        </w:rPr>
        <w:t>Za</w:t>
      </w:r>
      <w:r w:rsidR="00CA0847">
        <w:rPr>
          <w:rFonts w:ascii="Arial" w:hAnsi="Arial" w:cs="Arial"/>
          <w:lang w:val="sr-Latn-ME" w:eastAsia="hr-HR"/>
        </w:rPr>
        <w:t xml:space="preserve"> potrebe korišćenja usluge </w:t>
      </w:r>
      <w:r w:rsidRPr="006749A7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6749A7">
        <w:rPr>
          <w:rFonts w:ascii="Arial" w:hAnsi="Arial" w:cs="Arial"/>
          <w:lang w:val="sr-Latn-ME" w:eastAsia="hr-HR"/>
        </w:rPr>
        <w:t xml:space="preserve"> Pretplatnik će </w:t>
      </w:r>
      <w:r w:rsidR="003E568B" w:rsidRPr="006749A7">
        <w:rPr>
          <w:rFonts w:ascii="Arial" w:hAnsi="Arial" w:cs="Arial"/>
          <w:lang w:val="sr-Latn-ME" w:eastAsia="hr-HR"/>
        </w:rPr>
        <w:t xml:space="preserve">od ovlašćenog zastupnika </w:t>
      </w:r>
      <w:r w:rsidRPr="006749A7">
        <w:rPr>
          <w:rFonts w:ascii="Arial" w:hAnsi="Arial" w:cs="Arial"/>
          <w:lang w:val="sr-Latn-ME" w:eastAsia="hr-HR"/>
        </w:rPr>
        <w:t xml:space="preserve">dobiti tri lična identifikaciona broja ( </w:t>
      </w:r>
      <w:r w:rsidRPr="006749A7">
        <w:rPr>
          <w:rFonts w:ascii="Arial" w:hAnsi="Arial" w:cs="Arial"/>
          <w:i/>
          <w:lang w:val="sr-Latn-ME" w:eastAsia="hr-HR"/>
        </w:rPr>
        <w:t xml:space="preserve">Personal Identification Number; </w:t>
      </w:r>
      <w:r w:rsidR="005177BF">
        <w:rPr>
          <w:rFonts w:ascii="Arial" w:hAnsi="Arial" w:cs="Arial"/>
          <w:i/>
          <w:lang w:val="sr-Latn-ME" w:eastAsia="hr-HR"/>
        </w:rPr>
        <w:t xml:space="preserve">u </w:t>
      </w:r>
      <w:r w:rsidRPr="006749A7">
        <w:rPr>
          <w:rFonts w:ascii="Arial" w:hAnsi="Arial" w:cs="Arial"/>
          <w:lang w:val="sr-Latn-ME" w:eastAsia="hr-HR"/>
        </w:rPr>
        <w:t>dalje</w:t>
      </w:r>
      <w:r w:rsidR="005177BF">
        <w:rPr>
          <w:rFonts w:ascii="Arial" w:hAnsi="Arial" w:cs="Arial"/>
          <w:lang w:val="sr-Latn-ME" w:eastAsia="hr-HR"/>
        </w:rPr>
        <w:t>m</w:t>
      </w:r>
      <w:r w:rsidRPr="006749A7">
        <w:rPr>
          <w:rFonts w:ascii="Arial" w:hAnsi="Arial" w:cs="Arial"/>
          <w:lang w:val="sr-Latn-ME" w:eastAsia="hr-HR"/>
        </w:rPr>
        <w:t xml:space="preserve">  tekstu: PIN): </w:t>
      </w:r>
    </w:p>
    <w:p w:rsidR="00C32385" w:rsidRPr="00CA0847" w:rsidRDefault="00CA0847" w:rsidP="00CA0847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 xml:space="preserve">1.  </w:t>
      </w:r>
      <w:r w:rsidR="003855E7" w:rsidRPr="00CA0847">
        <w:rPr>
          <w:rFonts w:ascii="Arial" w:hAnsi="Arial" w:cs="Arial"/>
          <w:lang w:val="sr-Latn-ME" w:eastAsia="hr-HR"/>
        </w:rPr>
        <w:t>Pin za roditeljsku kontrolu (parental control pin)</w:t>
      </w:r>
    </w:p>
    <w:p w:rsidR="003855E7" w:rsidRPr="006749A7" w:rsidRDefault="005177BF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2</w:t>
      </w:r>
      <w:r w:rsidR="003855E7" w:rsidRPr="006749A7">
        <w:rPr>
          <w:rFonts w:ascii="Arial" w:hAnsi="Arial" w:cs="Arial"/>
          <w:lang w:val="sr-Latn-ME" w:eastAsia="hr-HR"/>
        </w:rPr>
        <w:t>.</w:t>
      </w:r>
      <w:r w:rsidR="00C32385" w:rsidRPr="006749A7">
        <w:rPr>
          <w:rFonts w:ascii="Arial" w:hAnsi="Arial" w:cs="Arial"/>
          <w:lang w:val="sr-Latn-ME" w:eastAsia="hr-HR"/>
        </w:rPr>
        <w:t xml:space="preserve"> </w:t>
      </w:r>
      <w:r w:rsidR="003E568B" w:rsidRPr="006749A7">
        <w:rPr>
          <w:rFonts w:ascii="Arial" w:hAnsi="Arial" w:cs="Arial"/>
          <w:lang w:val="sr-Latn-ME" w:eastAsia="hr-HR"/>
        </w:rPr>
        <w:t>Ovlašćeni zastupnik</w:t>
      </w:r>
      <w:r w:rsidR="003855E7" w:rsidRPr="006749A7">
        <w:rPr>
          <w:rFonts w:ascii="Arial" w:hAnsi="Arial" w:cs="Arial"/>
          <w:lang w:val="sr-Latn-ME" w:eastAsia="hr-HR"/>
        </w:rPr>
        <w:t xml:space="preserve"> daje Pretplatniku početne</w:t>
      </w:r>
      <w:r w:rsidR="006C0A29" w:rsidRPr="006749A7">
        <w:rPr>
          <w:rFonts w:ascii="Arial" w:hAnsi="Arial" w:cs="Arial"/>
          <w:lang w:val="sr-Latn-ME" w:eastAsia="hr-HR"/>
        </w:rPr>
        <w:t xml:space="preserve"> </w:t>
      </w:r>
      <w:r w:rsidR="003855E7" w:rsidRPr="006749A7">
        <w:rPr>
          <w:rFonts w:ascii="Arial" w:hAnsi="Arial" w:cs="Arial"/>
          <w:lang w:val="sr-Latn-ME" w:eastAsia="hr-HR"/>
        </w:rPr>
        <w:t xml:space="preserve">PIN brojeve iz stava 1 ovog člana s tim da ih Pretplatnik može sam naknadno izmijeniti. </w:t>
      </w:r>
    </w:p>
    <w:p w:rsidR="003855E7" w:rsidRPr="006749A7" w:rsidRDefault="005177BF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3</w:t>
      </w:r>
      <w:r w:rsidR="003855E7" w:rsidRPr="006749A7">
        <w:rPr>
          <w:rFonts w:ascii="Arial" w:hAnsi="Arial" w:cs="Arial"/>
          <w:lang w:val="sr-Latn-ME" w:eastAsia="hr-HR"/>
        </w:rPr>
        <w:t>.</w:t>
      </w:r>
      <w:r w:rsidR="00C32385" w:rsidRPr="006749A7">
        <w:rPr>
          <w:rFonts w:ascii="Arial" w:hAnsi="Arial" w:cs="Arial"/>
          <w:lang w:val="sr-Latn-ME" w:eastAsia="hr-HR"/>
        </w:rPr>
        <w:t xml:space="preserve"> </w:t>
      </w:r>
      <w:r w:rsidR="003855E7" w:rsidRPr="006749A7">
        <w:rPr>
          <w:rFonts w:ascii="Arial" w:hAnsi="Arial" w:cs="Arial"/>
          <w:lang w:val="sr-Latn-ME" w:eastAsia="hr-HR"/>
        </w:rPr>
        <w:t>Pretplatnik se obavezuje držati u tajnosti, PIN-</w:t>
      </w:r>
      <w:r w:rsidR="008A79AD" w:rsidRPr="006749A7">
        <w:rPr>
          <w:rFonts w:ascii="Arial" w:hAnsi="Arial" w:cs="Arial"/>
          <w:lang w:val="sr-Latn-ME" w:eastAsia="hr-HR"/>
        </w:rPr>
        <w:t>brojeve koje mu dodijeli RDC</w:t>
      </w:r>
      <w:r w:rsidR="003855E7" w:rsidRPr="006749A7">
        <w:rPr>
          <w:rFonts w:ascii="Arial" w:hAnsi="Arial" w:cs="Arial"/>
          <w:lang w:val="sr-Latn-ME" w:eastAsia="hr-HR"/>
        </w:rPr>
        <w:t>. Pretplatnik je isključivo odgovoran za svaku štetu nastalu usljed nepravilnog postupanja i/ili zloupotrebe ili neovlaš</w:t>
      </w:r>
      <w:r>
        <w:rPr>
          <w:rFonts w:ascii="Arial" w:hAnsi="Arial" w:cs="Arial"/>
          <w:lang w:val="sr-Latn-ME" w:eastAsia="hr-HR"/>
        </w:rPr>
        <w:t>ć</w:t>
      </w:r>
      <w:r w:rsidR="003855E7" w:rsidRPr="006749A7">
        <w:rPr>
          <w:rFonts w:ascii="Arial" w:hAnsi="Arial" w:cs="Arial"/>
          <w:lang w:val="sr-Latn-ME" w:eastAsia="hr-HR"/>
        </w:rPr>
        <w:t>enog korišćenja PIN-brojeva.</w:t>
      </w:r>
    </w:p>
    <w:p w:rsidR="003855E7" w:rsidRPr="00A649F5" w:rsidRDefault="005177BF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4</w:t>
      </w:r>
      <w:r w:rsidR="003855E7" w:rsidRPr="006749A7">
        <w:rPr>
          <w:rFonts w:ascii="Arial" w:hAnsi="Arial" w:cs="Arial"/>
          <w:lang w:val="sr-Latn-ME" w:eastAsia="hr-HR"/>
        </w:rPr>
        <w:t>.</w:t>
      </w:r>
      <w:r w:rsidR="00C32385" w:rsidRPr="006749A7">
        <w:rPr>
          <w:rFonts w:ascii="Arial" w:hAnsi="Arial" w:cs="Arial"/>
          <w:lang w:val="sr-Latn-ME" w:eastAsia="hr-HR"/>
        </w:rPr>
        <w:t xml:space="preserve"> </w:t>
      </w:r>
      <w:r w:rsidR="003855E7" w:rsidRPr="006749A7">
        <w:rPr>
          <w:rFonts w:ascii="Arial" w:hAnsi="Arial" w:cs="Arial"/>
          <w:lang w:val="sr-Latn-ME" w:eastAsia="hr-HR"/>
        </w:rPr>
        <w:t>Pretplatnik je isključivo odgovoran za neovlašćeno kor</w:t>
      </w:r>
      <w:r w:rsidR="008A79AD" w:rsidRPr="006749A7">
        <w:rPr>
          <w:rFonts w:ascii="Arial" w:hAnsi="Arial" w:cs="Arial"/>
          <w:lang w:val="sr-Latn-ME" w:eastAsia="hr-HR"/>
        </w:rPr>
        <w:t>išćenje 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8A79AD" w:rsidRPr="006749A7">
        <w:rPr>
          <w:rFonts w:ascii="Arial" w:hAnsi="Arial" w:cs="Arial"/>
          <w:lang w:val="sr-Latn-ME" w:eastAsia="hr-HR"/>
        </w:rPr>
        <w:t xml:space="preserve"> </w:t>
      </w:r>
      <w:r>
        <w:rPr>
          <w:rFonts w:ascii="Arial" w:hAnsi="Arial" w:cs="Arial"/>
          <w:lang w:val="sr-Latn-ME" w:eastAsia="hr-HR"/>
        </w:rPr>
        <w:t>terminalne opreme</w:t>
      </w:r>
      <w:r w:rsidR="003855E7" w:rsidRPr="006749A7">
        <w:rPr>
          <w:rFonts w:ascii="Arial" w:hAnsi="Arial" w:cs="Arial"/>
          <w:lang w:val="sr-Latn-ME" w:eastAsia="hr-HR"/>
        </w:rPr>
        <w:t xml:space="preserve"> koji mu je dodijeljen od strane</w:t>
      </w:r>
      <w:r w:rsidR="006C0A29" w:rsidRPr="006749A7">
        <w:rPr>
          <w:rFonts w:ascii="Arial" w:hAnsi="Arial" w:cs="Arial"/>
          <w:lang w:val="sr-Latn-ME" w:eastAsia="hr-HR"/>
        </w:rPr>
        <w:t xml:space="preserve"> </w:t>
      </w:r>
      <w:r w:rsidR="003E568B" w:rsidRPr="006749A7">
        <w:rPr>
          <w:rFonts w:ascii="Arial" w:hAnsi="Arial" w:cs="Arial"/>
          <w:lang w:val="sr-Latn-ME" w:eastAsia="hr-HR"/>
        </w:rPr>
        <w:t>ovlašćenog zastupnika.</w:t>
      </w:r>
    </w:p>
    <w:p w:rsidR="008A79AD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DA3E4F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Kvalitet TV</w:t>
      </w:r>
      <w:r w:rsidR="00CA0847">
        <w:rPr>
          <w:rFonts w:ascii="Arial" w:hAnsi="Arial" w:cs="Arial"/>
          <w:b/>
          <w:lang w:val="sr-Latn-ME" w:eastAsia="hr-HR"/>
        </w:rPr>
        <w:t xml:space="preserve"> ZA SVE</w:t>
      </w:r>
      <w:r w:rsidRPr="00A649F5">
        <w:rPr>
          <w:rFonts w:ascii="Arial" w:hAnsi="Arial" w:cs="Arial"/>
          <w:b/>
          <w:lang w:val="sr-Latn-ME" w:eastAsia="hr-HR"/>
        </w:rPr>
        <w:t xml:space="preserve"> usluge</w:t>
      </w:r>
    </w:p>
    <w:p w:rsidR="008A79AD" w:rsidRPr="00A649F5" w:rsidRDefault="008A79AD" w:rsidP="008A79AD">
      <w:pPr>
        <w:spacing w:after="0" w:line="240" w:lineRule="auto"/>
        <w:jc w:val="center"/>
        <w:rPr>
          <w:rFonts w:ascii="Arial" w:hAnsi="Arial" w:cs="Arial"/>
          <w:lang w:val="sr-Latn-ME" w:eastAsia="hr-HR"/>
        </w:rPr>
      </w:pPr>
    </w:p>
    <w:p w:rsidR="00A11AE1" w:rsidRPr="008045A6" w:rsidRDefault="008A79AD" w:rsidP="008045A6">
      <w:pPr>
        <w:autoSpaceDE w:val="0"/>
        <w:autoSpaceDN w:val="0"/>
        <w:adjustRightInd w:val="0"/>
        <w:spacing w:after="13" w:line="240" w:lineRule="auto"/>
        <w:ind w:left="3600" w:firstLine="720"/>
        <w:jc w:val="both"/>
        <w:rPr>
          <w:rFonts w:ascii="Arial" w:hAnsi="Arial" w:cs="Arial"/>
          <w:b/>
          <w:lang w:val="sr-Latn-ME"/>
        </w:rPr>
      </w:pPr>
      <w:r w:rsidRPr="00235534">
        <w:rPr>
          <w:rFonts w:ascii="Arial" w:hAnsi="Arial" w:cs="Arial"/>
          <w:b/>
          <w:lang w:val="sr-Latn-ME" w:eastAsia="hr-HR"/>
        </w:rPr>
        <w:t xml:space="preserve">Član </w:t>
      </w:r>
      <w:r w:rsidR="005177BF" w:rsidRPr="00DA3E4F">
        <w:rPr>
          <w:rFonts w:ascii="Arial" w:hAnsi="Arial" w:cs="Arial"/>
          <w:b/>
          <w:lang w:val="sr-Latn-ME" w:eastAsia="sr-Latn-CS"/>
        </w:rPr>
        <w:t>8</w:t>
      </w:r>
    </w:p>
    <w:p w:rsidR="008A79AD" w:rsidRPr="00A649F5" w:rsidRDefault="008A79AD" w:rsidP="00880E07">
      <w:pPr>
        <w:spacing w:after="0" w:line="240" w:lineRule="auto"/>
        <w:rPr>
          <w:rFonts w:ascii="Arial" w:hAnsi="Arial" w:cs="Arial"/>
          <w:b/>
          <w:lang w:val="sr-Latn-ME" w:eastAsia="hr-HR"/>
        </w:rPr>
      </w:pPr>
    </w:p>
    <w:p w:rsidR="003855E7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je dužan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da Pretplatniku omogući raspoloživost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 nesmetano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korišćenje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usluge.</w:t>
      </w:r>
    </w:p>
    <w:p w:rsidR="008A79AD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8A79AD" w:rsidRPr="00A649F5" w:rsidRDefault="008A79AD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 xml:space="preserve">garantuje </w:t>
      </w:r>
      <w:r w:rsidR="00CA0847">
        <w:rPr>
          <w:rFonts w:ascii="Arial" w:hAnsi="Arial" w:cs="Arial"/>
          <w:lang w:val="sr-Latn-ME" w:eastAsia="hr-HR"/>
        </w:rPr>
        <w:t xml:space="preserve">raspoloživost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</w:t>
      </w:r>
      <w:r w:rsidRPr="00A649F5">
        <w:rPr>
          <w:rFonts w:ascii="Arial" w:hAnsi="Arial" w:cs="Arial"/>
          <w:lang w:val="sr-Latn-ME" w:eastAsia="hr-HR"/>
        </w:rPr>
        <w:t xml:space="preserve">uge od 96% na mjesečnom nivou. </w:t>
      </w:r>
      <w:r w:rsidR="003855E7" w:rsidRPr="00A649F5">
        <w:rPr>
          <w:rFonts w:ascii="Arial" w:hAnsi="Arial" w:cs="Arial"/>
          <w:lang w:val="sr-Latn-ME" w:eastAsia="hr-HR"/>
        </w:rPr>
        <w:t xml:space="preserve">Raspoloživost se definiše kao vrijeme u kome je </w:t>
      </w:r>
      <w:r w:rsidR="00CA0847">
        <w:rPr>
          <w:rFonts w:ascii="Arial" w:hAnsi="Arial" w:cs="Arial"/>
          <w:lang w:val="sr-Latn-ME" w:eastAsia="hr-HR"/>
        </w:rPr>
        <w:t>Pretplatniku bila dostupna TV ZA SVE</w:t>
      </w:r>
      <w:r w:rsidR="003855E7" w:rsidRPr="00A649F5">
        <w:rPr>
          <w:rFonts w:ascii="Arial" w:hAnsi="Arial" w:cs="Arial"/>
          <w:lang w:val="sr-Latn-ME" w:eastAsia="hr-HR"/>
        </w:rPr>
        <w:t xml:space="preserve"> usluga.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Minimalni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kvalitet usluge koji RDC</w:t>
      </w:r>
      <w:r w:rsidR="003855E7" w:rsidRPr="00A649F5">
        <w:rPr>
          <w:rFonts w:ascii="Arial" w:hAnsi="Arial" w:cs="Arial"/>
          <w:lang w:val="sr-Latn-ME"/>
        </w:rPr>
        <w:t xml:space="preserve"> nudi Pretplatniku sa vrijednostima parametara kvaliteta je definisan</w:t>
      </w:r>
      <w:r w:rsidR="00C47F11">
        <w:rPr>
          <w:rFonts w:ascii="Arial" w:hAnsi="Arial" w:cs="Arial"/>
          <w:lang w:val="sr-Latn-ME"/>
        </w:rPr>
        <w:t xml:space="preserve"> pretplatničkim</w:t>
      </w:r>
      <w:r w:rsidR="003855E7" w:rsidRPr="00A649F5">
        <w:rPr>
          <w:rFonts w:ascii="Arial" w:hAnsi="Arial" w:cs="Arial"/>
          <w:lang w:val="sr-Latn-ME"/>
        </w:rPr>
        <w:t xml:space="preserve"> Ugovorom.</w:t>
      </w:r>
    </w:p>
    <w:p w:rsidR="00B07766" w:rsidRPr="00A649F5" w:rsidRDefault="00B07766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lang w:val="sr-Latn-ME"/>
        </w:rPr>
      </w:pPr>
    </w:p>
    <w:p w:rsidR="00B07766" w:rsidRPr="00A649F5" w:rsidRDefault="00B07766" w:rsidP="00B07766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 cilju obezbjeđenja navedene raspoloživosti RDC ima pravo pregleda ispravnosti pretplatničke terminalne opreme i</w:t>
      </w:r>
      <w:r w:rsidR="00E65E18">
        <w:rPr>
          <w:rFonts w:ascii="Arial" w:hAnsi="Arial" w:cs="Arial"/>
          <w:lang w:val="sr-Latn-ME" w:eastAsia="sr-Latn-CS"/>
        </w:rPr>
        <w:t xml:space="preserve"> </w:t>
      </w:r>
      <w:r w:rsidR="00F539F1">
        <w:rPr>
          <w:rFonts w:ascii="Arial" w:hAnsi="Arial" w:cs="Arial"/>
          <w:lang w:val="sr-Latn-ME" w:eastAsia="sr-Latn-CS"/>
        </w:rPr>
        <w:t>priključne opreme</w:t>
      </w:r>
      <w:r w:rsidRPr="00A649F5">
        <w:rPr>
          <w:rFonts w:ascii="Arial" w:hAnsi="Arial" w:cs="Arial"/>
          <w:lang w:val="sr-Latn-ME" w:eastAsia="sr-Latn-CS"/>
        </w:rPr>
        <w:t xml:space="preserve">, ukoliko ista uzrokuje smetnje. </w:t>
      </w:r>
    </w:p>
    <w:p w:rsidR="00B07766" w:rsidRPr="00A649F5" w:rsidRDefault="00B07766" w:rsidP="00B07766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C47F11" w:rsidRDefault="00B07766" w:rsidP="00B07766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Pretplatnik je dužan da omogući nesmetan pristup istoj. </w:t>
      </w:r>
      <w:r w:rsidR="00096DFC">
        <w:rPr>
          <w:rFonts w:ascii="Arial" w:hAnsi="Arial" w:cs="Arial"/>
          <w:lang w:val="sr-Latn-ME" w:eastAsia="sr-Latn-CS"/>
        </w:rPr>
        <w:t>Ukoliko</w:t>
      </w:r>
      <w:r w:rsidRPr="00A649F5">
        <w:rPr>
          <w:rFonts w:ascii="Arial" w:hAnsi="Arial" w:cs="Arial"/>
          <w:lang w:val="sr-Latn-ME" w:eastAsia="sr-Latn-CS"/>
        </w:rPr>
        <w:t xml:space="preserve"> ovlašćeno lice RDC-a utvrdi kvar na pretplatničkoj </w:t>
      </w:r>
      <w:r w:rsidR="00096DFC">
        <w:rPr>
          <w:rFonts w:ascii="Arial" w:hAnsi="Arial" w:cs="Arial"/>
          <w:lang w:val="sr-Latn-ME" w:eastAsia="sr-Latn-CS"/>
        </w:rPr>
        <w:t>priključnoj opremi</w:t>
      </w:r>
      <w:r w:rsidR="00384E07">
        <w:rPr>
          <w:rFonts w:ascii="Arial" w:hAnsi="Arial" w:cs="Arial"/>
          <w:lang w:val="sr-Latn-ME" w:eastAsia="sr-Latn-CS"/>
        </w:rPr>
        <w:t xml:space="preserve"> ili na el</w:t>
      </w:r>
      <w:r w:rsidR="0076327D">
        <w:rPr>
          <w:rFonts w:ascii="Arial" w:hAnsi="Arial" w:cs="Arial"/>
          <w:lang w:val="sr-Latn-ME" w:eastAsia="sr-Latn-CS"/>
        </w:rPr>
        <w:t>e</w:t>
      </w:r>
      <w:r w:rsidR="00384E07">
        <w:rPr>
          <w:rFonts w:ascii="Arial" w:hAnsi="Arial" w:cs="Arial"/>
          <w:lang w:val="sr-Latn-ME" w:eastAsia="sr-Latn-CS"/>
        </w:rPr>
        <w:t>ktričnom napaj</w:t>
      </w:r>
      <w:r w:rsidR="00550756">
        <w:rPr>
          <w:rFonts w:ascii="Arial" w:hAnsi="Arial" w:cs="Arial"/>
          <w:lang w:val="sr-Latn-ME" w:eastAsia="sr-Latn-CS"/>
        </w:rPr>
        <w:t>a</w:t>
      </w:r>
      <w:r w:rsidR="00384E07">
        <w:rPr>
          <w:rFonts w:ascii="Arial" w:hAnsi="Arial" w:cs="Arial"/>
          <w:lang w:val="sr-Latn-ME" w:eastAsia="sr-Latn-CS"/>
        </w:rPr>
        <w:t>nju terminalne opreme</w:t>
      </w:r>
      <w:r w:rsidRPr="00A649F5">
        <w:rPr>
          <w:rFonts w:ascii="Arial" w:hAnsi="Arial" w:cs="Arial"/>
          <w:lang w:val="sr-Latn-ME" w:eastAsia="sr-Latn-CS"/>
        </w:rPr>
        <w:t xml:space="preserve"> koji </w:t>
      </w:r>
      <w:r w:rsidR="00384E07">
        <w:rPr>
          <w:rFonts w:ascii="Arial" w:hAnsi="Arial" w:cs="Arial"/>
          <w:lang w:val="sr-Latn-ME" w:eastAsia="sr-Latn-CS"/>
        </w:rPr>
        <w:t>ometaju</w:t>
      </w:r>
      <w:r w:rsidRPr="00A649F5">
        <w:rPr>
          <w:rFonts w:ascii="Arial" w:hAnsi="Arial" w:cs="Arial"/>
          <w:lang w:val="sr-Latn-ME" w:eastAsia="sr-Latn-CS"/>
        </w:rPr>
        <w:t xml:space="preserve"> nesmetan rad i kvalitet usluge, dužn</w:t>
      </w:r>
      <w:r w:rsidR="0076327D">
        <w:rPr>
          <w:rFonts w:ascii="Arial" w:hAnsi="Arial" w:cs="Arial"/>
          <w:lang w:val="sr-Latn-ME" w:eastAsia="sr-Latn-CS"/>
        </w:rPr>
        <w:t>o</w:t>
      </w:r>
      <w:r w:rsidRPr="00A649F5">
        <w:rPr>
          <w:rFonts w:ascii="Arial" w:hAnsi="Arial" w:cs="Arial"/>
          <w:lang w:val="sr-Latn-ME" w:eastAsia="sr-Latn-CS"/>
        </w:rPr>
        <w:t xml:space="preserve"> je da na</w:t>
      </w:r>
      <w:r w:rsidR="005113AE">
        <w:rPr>
          <w:rFonts w:ascii="Arial" w:hAnsi="Arial" w:cs="Arial"/>
          <w:lang w:val="sr-Latn-ME" w:eastAsia="sr-Latn-CS"/>
        </w:rPr>
        <w:t>đ</w:t>
      </w:r>
      <w:r w:rsidRPr="00A649F5">
        <w:rPr>
          <w:rFonts w:ascii="Arial" w:hAnsi="Arial" w:cs="Arial"/>
          <w:lang w:val="sr-Latn-ME" w:eastAsia="sr-Latn-CS"/>
        </w:rPr>
        <w:t>eno stanje pisano konstatuje i upozori Pretplatnika o obavezi da u što kraćem roku otkloni ustanovljenu neispravnost</w:t>
      </w:r>
      <w:r w:rsidR="00C47F11">
        <w:rPr>
          <w:rFonts w:ascii="Arial" w:hAnsi="Arial" w:cs="Arial"/>
          <w:lang w:val="sr-Latn-ME" w:eastAsia="sr-Latn-CS"/>
        </w:rPr>
        <w:t>,</w:t>
      </w:r>
      <w:r w:rsidR="005113AE">
        <w:rPr>
          <w:rFonts w:ascii="Arial" w:hAnsi="Arial" w:cs="Arial"/>
          <w:lang w:val="sr-Latn-ME" w:eastAsia="sr-Latn-CS"/>
        </w:rPr>
        <w:t>.Ovlašćeno lice RDC-a će privremeno isključiti terminalnu opremu do otklanjanja neispravnosti.</w:t>
      </w:r>
    </w:p>
    <w:p w:rsidR="009315CB" w:rsidRPr="00A649F5" w:rsidRDefault="009315CB" w:rsidP="00B07766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B07766" w:rsidRPr="00A649F5" w:rsidRDefault="00B07766" w:rsidP="00880E07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 w:eastAsia="sr-Latn-CS"/>
        </w:rPr>
        <w:t>Ukoliko u roku od 3 mjeseca od dana privremenog isključenja pretplatničke terminalne opreme iz razloga definisanih prethodni</w:t>
      </w:r>
      <w:r w:rsidR="00C47F11">
        <w:rPr>
          <w:rFonts w:ascii="Arial" w:hAnsi="Arial" w:cs="Arial"/>
          <w:lang w:val="sr-Latn-ME" w:eastAsia="sr-Latn-CS"/>
        </w:rPr>
        <w:t>m</w:t>
      </w:r>
      <w:r w:rsidRPr="00A649F5">
        <w:rPr>
          <w:rFonts w:ascii="Arial" w:hAnsi="Arial" w:cs="Arial"/>
          <w:lang w:val="sr-Latn-ME" w:eastAsia="sr-Latn-CS"/>
        </w:rPr>
        <w:t xml:space="preserve"> stavom Pretplatnik istu ne otkloni, RDC ima pravo trajnog isključenja pretplatničke terminalne opreme i raskid pretplatničkog odnosa.</w:t>
      </w:r>
    </w:p>
    <w:p w:rsidR="00B07766" w:rsidRPr="00A649F5" w:rsidRDefault="00B07766" w:rsidP="00B07766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B07766" w:rsidRPr="00A649F5" w:rsidRDefault="00B07766" w:rsidP="00B07766">
      <w:pPr>
        <w:pStyle w:val="CommentText"/>
        <w:spacing w:after="0" w:line="240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A649F5">
        <w:rPr>
          <w:rFonts w:ascii="Arial" w:hAnsi="Arial" w:cs="Arial"/>
          <w:sz w:val="22"/>
          <w:szCs w:val="22"/>
          <w:lang w:val="sr-Latn-ME" w:eastAsia="sr-Latn-CS"/>
        </w:rPr>
        <w:lastRenderedPageBreak/>
        <w:t>RDC</w:t>
      </w:r>
      <w:r w:rsidRPr="00A649F5">
        <w:rPr>
          <w:rFonts w:ascii="Arial" w:hAnsi="Arial" w:cs="Arial"/>
          <w:sz w:val="22"/>
          <w:szCs w:val="22"/>
          <w:lang w:val="sr-Latn-ME"/>
        </w:rPr>
        <w:t xml:space="preserve"> nije odgovoran za bilo kakve smetnje i/ili ograničenja korišćenja usluge i štete nastale po tom osnovu zbog događaja koji se smatraju »višom silom« (na primjer: rat, poplava, štrajk itd.) ili zbog nestanka električne energije na strani Pretplatnika</w:t>
      </w:r>
      <w:r w:rsidRPr="00A649F5">
        <w:rPr>
          <w:rFonts w:ascii="Arial" w:hAnsi="Arial" w:cs="Arial"/>
          <w:sz w:val="22"/>
          <w:szCs w:val="22"/>
          <w:lang w:val="sr-Latn-ME" w:eastAsia="sr-Latn-CS"/>
        </w:rPr>
        <w:t xml:space="preserve"> </w:t>
      </w:r>
      <w:r w:rsidRPr="00A649F5">
        <w:rPr>
          <w:rFonts w:ascii="Arial" w:hAnsi="Arial" w:cs="Arial"/>
          <w:sz w:val="22"/>
          <w:szCs w:val="22"/>
          <w:lang w:val="sr-Latn-ME"/>
        </w:rPr>
        <w:t>i drugih događaja i okolnosti na koje RDC nije mogao uticati.</w:t>
      </w:r>
    </w:p>
    <w:p w:rsidR="00B07766" w:rsidRPr="00A649F5" w:rsidRDefault="00B07766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lang w:val="sr-Latn-ME" w:eastAsia="hr-HR"/>
        </w:rPr>
      </w:pPr>
    </w:p>
    <w:p w:rsidR="004A2AA6" w:rsidRPr="00A649F5" w:rsidRDefault="004A2AA6" w:rsidP="004A2AA6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 xml:space="preserve">RDC </w:t>
      </w:r>
      <w:r w:rsidRPr="00A649F5">
        <w:rPr>
          <w:rFonts w:ascii="Arial" w:hAnsi="Arial" w:cs="Arial"/>
          <w:lang w:val="sr-Latn-ME"/>
        </w:rPr>
        <w:t>ne snosi odgovornost za kvalitet i sadržaj robe i usluga koje druga lica (pravna ili fizička) pružaju posredstvom komunikacione mreže RDC-a. RDC je odgovoran za</w:t>
      </w:r>
      <w:r w:rsidRPr="00880E07">
        <w:rPr>
          <w:rFonts w:ascii="Arial" w:hAnsi="Arial" w:cs="Arial"/>
          <w:lang w:val="sr-Latn-ME"/>
        </w:rPr>
        <w:t xml:space="preserve"> kvalitet</w:t>
      </w:r>
      <w:r w:rsidRPr="00A649F5">
        <w:rPr>
          <w:rFonts w:ascii="Arial" w:hAnsi="Arial" w:cs="Arial"/>
          <w:lang w:val="sr-Latn-ME"/>
        </w:rPr>
        <w:t xml:space="preserve"> emitovanja signala preko svoje emisione mreže.</w:t>
      </w:r>
    </w:p>
    <w:p w:rsidR="004A2AA6" w:rsidRPr="00A649F5" w:rsidRDefault="004A2AA6" w:rsidP="00880E07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/>
        </w:rPr>
        <w:t xml:space="preserve"> </w:t>
      </w:r>
    </w:p>
    <w:p w:rsidR="003855E7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ne snosi odgovornost za eventualna privremena zamračenja pojedinih televizijskih kanala do kojih je došlo usljed poštovanja ekskluzivnih prava trećih lica na emitovanje pojedinih sadržaja na teritoriji Crne Gore. </w:t>
      </w:r>
    </w:p>
    <w:p w:rsidR="008A79AD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8A79AD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j</w:t>
      </w:r>
      <w:r w:rsidR="00CA0847">
        <w:rPr>
          <w:rFonts w:ascii="Arial" w:hAnsi="Arial" w:cs="Arial"/>
          <w:lang w:val="sr-Latn-ME" w:eastAsia="hr-HR"/>
        </w:rPr>
        <w:t xml:space="preserve">e dužan da se stara o kvalitetu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 koju</w:t>
      </w:r>
      <w:r w:rsidR="003855E7" w:rsidRPr="00A649F5">
        <w:rPr>
          <w:rFonts w:ascii="Arial" w:hAnsi="Arial" w:cs="Arial"/>
          <w:lang w:val="sr-Latn-ME" w:eastAsia="hr-HR"/>
        </w:rPr>
        <w:t xml:space="preserve"> pruža, te je u tom smislu ovlašćen da preduzima sve aktivnosti usmjerene na unapređenje kvaliteta, ali i da uvodi restrikcije radi obezbjeđenja zadovoljavajućeg funkcionisanja i održavanja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 xml:space="preserve">ili radi sprečavanja zloupotrebe mreže. </w:t>
      </w:r>
    </w:p>
    <w:p w:rsidR="00CD2FBE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neće biti odgovoran ukoliko je do nedostupnosti ili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umanjene dostupnosti u korišćenju usluge došlo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zbog neispravnosti pretplatnikove</w:t>
      </w:r>
      <w:r w:rsidR="00C81E9A" w:rsidRPr="00A649F5">
        <w:rPr>
          <w:rFonts w:ascii="Arial" w:hAnsi="Arial" w:cs="Arial"/>
          <w:lang w:val="sr-Latn-ME" w:eastAsia="hr-HR"/>
        </w:rPr>
        <w:t xml:space="preserve"> priključne</w:t>
      </w:r>
      <w:r w:rsidR="003855E7" w:rsidRPr="00A649F5">
        <w:rPr>
          <w:rFonts w:ascii="Arial" w:hAnsi="Arial" w:cs="Arial"/>
          <w:lang w:val="sr-Latn-ME" w:eastAsia="hr-HR"/>
        </w:rPr>
        <w:t xml:space="preserve"> opreme</w:t>
      </w:r>
      <w:r w:rsidR="002B48F9" w:rsidRPr="00A649F5">
        <w:rPr>
          <w:rFonts w:ascii="Arial" w:hAnsi="Arial" w:cs="Arial"/>
          <w:lang w:val="sr-Latn-ME" w:eastAsia="hr-HR"/>
        </w:rPr>
        <w:t xml:space="preserve"> spojene sa STB-om (televizijski prijemnik, TV antena, antenski kabl, video kabl, električno napajanje STB-a)</w:t>
      </w:r>
      <w:r w:rsidR="003855E7" w:rsidRPr="00A649F5">
        <w:rPr>
          <w:rFonts w:ascii="Arial" w:hAnsi="Arial" w:cs="Arial"/>
          <w:lang w:val="sr-Latn-ME" w:eastAsia="hr-HR"/>
        </w:rPr>
        <w:t>, niti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za štetu za koju je odgovoran Pretplatnik i/ili za bilo kakve smetnje i/ili ograničenja korišćenja usluge zbog događaja koji se smatraju »višom silom« (na primjer: rat, poplava, štrajk itd.)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ili usljed povremenog zamračivanja pojedinih televizijskih programa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il</w:t>
      </w:r>
      <w:r w:rsidRPr="00A649F5">
        <w:rPr>
          <w:rFonts w:ascii="Arial" w:hAnsi="Arial" w:cs="Arial"/>
          <w:lang w:val="sr-Latn-ME" w:eastAsia="hr-HR"/>
        </w:rPr>
        <w:t>i zbog okolnosti na koje RDC</w:t>
      </w:r>
      <w:r w:rsidR="003855E7" w:rsidRPr="00A649F5">
        <w:rPr>
          <w:rFonts w:ascii="Arial" w:hAnsi="Arial" w:cs="Arial"/>
          <w:lang w:val="sr-Latn-ME" w:eastAsia="hr-HR"/>
        </w:rPr>
        <w:t xml:space="preserve"> nije mogao uticati (</w:t>
      </w:r>
      <w:r w:rsidR="003855E7" w:rsidRPr="00A649F5">
        <w:rPr>
          <w:rFonts w:ascii="Arial" w:hAnsi="Arial" w:cs="Arial"/>
          <w:lang w:val="sr-Latn-ME"/>
        </w:rPr>
        <w:t xml:space="preserve"> odstupanje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programskog sadržaja koji se prikazuje od sadržaja koji je najavljen i koji se nalazi na TV vodiču),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niti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snosi bilo kakvu štetu koju Pretplatnik može da pretrpi po tom osnovu.</w:t>
      </w:r>
    </w:p>
    <w:p w:rsidR="00CD2FBE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CD2FBE" w:rsidP="00C306DC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neće odgovarati za neznatnu štetu, uključujući izmaklu dobit,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indirektnu i /ili propratnu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štetu bilo koje vrste, osim za stvarnu štetu nastalu uslijed tehničkih smetnji na strani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>.</w:t>
      </w:r>
    </w:p>
    <w:p w:rsidR="00CD2FBE" w:rsidRPr="00A649F5" w:rsidRDefault="00CD2FBE" w:rsidP="00C306DC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CD2FBE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Pretplatnik može prij</w:t>
      </w:r>
      <w:r w:rsidR="00CA0847">
        <w:rPr>
          <w:rFonts w:ascii="Arial" w:hAnsi="Arial" w:cs="Arial"/>
          <w:lang w:val="sr-Latn-ME" w:eastAsia="hr-HR"/>
        </w:rPr>
        <w:t xml:space="preserve">aviti smetnje u korištenju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</w:t>
      </w:r>
      <w:r w:rsidR="00D8296D">
        <w:rPr>
          <w:rFonts w:ascii="Arial" w:hAnsi="Arial" w:cs="Arial"/>
          <w:lang w:val="sr-Latn-ME" w:eastAsia="hr-HR"/>
        </w:rPr>
        <w:t xml:space="preserve"> pozivom</w:t>
      </w:r>
      <w:r w:rsidRPr="00A649F5">
        <w:rPr>
          <w:rFonts w:ascii="Arial" w:hAnsi="Arial" w:cs="Arial"/>
          <w:lang w:val="sr-Latn-ME" w:eastAsia="hr-HR"/>
        </w:rPr>
        <w:t xml:space="preserve"> </w:t>
      </w:r>
      <w:r w:rsidR="00235534">
        <w:rPr>
          <w:rFonts w:ascii="Arial" w:hAnsi="Arial" w:cs="Arial"/>
          <w:lang w:val="sr-Latn-ME" w:eastAsia="hr-HR"/>
        </w:rPr>
        <w:t>na broj 1</w:t>
      </w:r>
      <w:r w:rsidR="008916DF">
        <w:rPr>
          <w:rFonts w:ascii="Arial" w:hAnsi="Arial" w:cs="Arial"/>
          <w:lang w:val="sr-Latn-ME" w:eastAsia="hr-HR"/>
        </w:rPr>
        <w:t>2712</w:t>
      </w:r>
      <w:r w:rsidR="00235534">
        <w:rPr>
          <w:rFonts w:ascii="Arial" w:hAnsi="Arial" w:cs="Arial"/>
          <w:lang w:val="sr-Latn-ME" w:eastAsia="hr-HR"/>
        </w:rPr>
        <w:t>.</w:t>
      </w:r>
    </w:p>
    <w:p w:rsidR="00235534" w:rsidRPr="00A649F5" w:rsidRDefault="00235534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1555BC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Sve troškove nastale zbog pregleda ispravnosti i/ili popravke Pretplatnikove terminalne opreme obavljene nakon prijave kvara od</w:t>
      </w:r>
      <w:r w:rsidR="00CD2FBE" w:rsidRPr="00A649F5">
        <w:rPr>
          <w:rFonts w:ascii="Arial" w:hAnsi="Arial" w:cs="Arial"/>
          <w:lang w:val="sr-Latn-ME" w:eastAsia="hr-HR"/>
        </w:rPr>
        <w:t xml:space="preserve"> strane Pretplatnika nadoknadi</w:t>
      </w:r>
      <w:r w:rsidRPr="00A649F5">
        <w:rPr>
          <w:rFonts w:ascii="Arial" w:hAnsi="Arial" w:cs="Arial"/>
          <w:lang w:val="sr-Latn-ME" w:eastAsia="hr-HR"/>
        </w:rPr>
        <w:t>će Pretplatnik</w:t>
      </w:r>
      <w:r w:rsidR="001555BC" w:rsidRPr="00A649F5">
        <w:rPr>
          <w:rFonts w:ascii="Arial" w:hAnsi="Arial" w:cs="Arial"/>
          <w:lang w:val="sr-Latn-ME" w:eastAsia="hr-HR"/>
        </w:rPr>
        <w:t>,</w:t>
      </w:r>
      <w:r w:rsidRPr="00A649F5">
        <w:rPr>
          <w:rFonts w:ascii="Arial" w:hAnsi="Arial" w:cs="Arial"/>
          <w:lang w:val="sr-Latn-ME" w:eastAsia="hr-HR"/>
        </w:rPr>
        <w:t xml:space="preserve"> ak</w:t>
      </w:r>
      <w:r w:rsidR="00CD2FBE" w:rsidRPr="00A649F5">
        <w:rPr>
          <w:rFonts w:ascii="Arial" w:hAnsi="Arial" w:cs="Arial"/>
          <w:lang w:val="sr-Latn-ME" w:eastAsia="hr-HR"/>
        </w:rPr>
        <w:t xml:space="preserve">o za kvar nije odgovoran RDC. </w:t>
      </w:r>
    </w:p>
    <w:p w:rsidR="001555BC" w:rsidRPr="00A649F5" w:rsidRDefault="001555BC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će o izvršenom pregl</w:t>
      </w:r>
      <w:r w:rsidRPr="00A649F5">
        <w:rPr>
          <w:rFonts w:ascii="Arial" w:hAnsi="Arial" w:cs="Arial"/>
          <w:lang w:val="sr-Latn-ME" w:eastAsia="hr-HR"/>
        </w:rPr>
        <w:t>edu sačiniti zapisnik koji sadrž</w:t>
      </w:r>
      <w:r w:rsidR="003855E7" w:rsidRPr="00A649F5">
        <w:rPr>
          <w:rFonts w:ascii="Arial" w:hAnsi="Arial" w:cs="Arial"/>
          <w:lang w:val="sr-Latn-ME" w:eastAsia="hr-HR"/>
        </w:rPr>
        <w:t>i vrstu i opis kvara, iznos troškova i dr. Jedan primjerak zapisnik</w:t>
      </w:r>
      <w:r w:rsidRPr="00A649F5">
        <w:rPr>
          <w:rFonts w:ascii="Arial" w:hAnsi="Arial" w:cs="Arial"/>
          <w:lang w:val="sr-Latn-ME" w:eastAsia="hr-HR"/>
        </w:rPr>
        <w:t>a, potpisanog od strane RDC-a</w:t>
      </w:r>
      <w:r w:rsidR="003855E7" w:rsidRPr="00A649F5">
        <w:rPr>
          <w:rFonts w:ascii="Arial" w:hAnsi="Arial" w:cs="Arial"/>
          <w:lang w:val="sr-Latn-ME" w:eastAsia="hr-HR"/>
        </w:rPr>
        <w:t xml:space="preserve"> i Pretplatnika, zadržava Pretplatnik. </w:t>
      </w:r>
    </w:p>
    <w:p w:rsidR="00CD2FBE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CD2FBE" w:rsidP="00CD2FBE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 xml:space="preserve">Član </w:t>
      </w:r>
      <w:r w:rsidR="006A1B19">
        <w:rPr>
          <w:rFonts w:ascii="Arial" w:hAnsi="Arial" w:cs="Arial"/>
          <w:b/>
          <w:lang w:val="sr-Latn-ME" w:eastAsia="hr-HR"/>
        </w:rPr>
        <w:t>9</w:t>
      </w:r>
    </w:p>
    <w:p w:rsidR="00CD2FBE" w:rsidRPr="00A649F5" w:rsidRDefault="00CD2FBE" w:rsidP="00CD2FBE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3855E7" w:rsidRPr="00A649F5" w:rsidRDefault="00CD2FBE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nije odgovoran za nemogućnost emitovanja sadržaja koja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je izazvana višom silom. Događaj više sile je događaj izvan kontrole 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volje strana</w:t>
      </w:r>
      <w:r w:rsidR="003855E7" w:rsidRPr="00A649F5">
        <w:rPr>
          <w:rFonts w:ascii="Arial" w:hAnsi="Arial" w:cs="Arial"/>
          <w:lang w:val="sr-Latn-ME" w:eastAsia="hr-HR"/>
        </w:rPr>
        <w:t>, koji se nije mogao predvidjeti ili izbjeći preduzimanjem odgovarajuće radnje.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Događaji više sile uključuju, ali ni</w:t>
      </w:r>
      <w:r w:rsidR="00560E8F" w:rsidRPr="00A649F5">
        <w:rPr>
          <w:rFonts w:ascii="Arial" w:hAnsi="Arial" w:cs="Arial"/>
          <w:lang w:val="sr-Latn-ME" w:eastAsia="hr-HR"/>
        </w:rPr>
        <w:t>je</w:t>
      </w:r>
      <w:r w:rsidR="003855E7" w:rsidRPr="00A649F5">
        <w:rPr>
          <w:rFonts w:ascii="Arial" w:hAnsi="Arial" w:cs="Arial"/>
          <w:lang w:val="sr-Latn-ME" w:eastAsia="hr-HR"/>
        </w:rPr>
        <w:t>su ograničeni na: zemljotrese, poplave, rat, pobunu ili ratno stanje, štrajkove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 slično.</w:t>
      </w:r>
    </w:p>
    <w:p w:rsidR="00CD2FBE" w:rsidRPr="00A649F5" w:rsidRDefault="00CD2FBE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Pretplatnik se obavezuje da će koristiti sadržaj u skladu</w:t>
      </w:r>
      <w:r w:rsidR="00560E8F" w:rsidRPr="00A649F5">
        <w:rPr>
          <w:rFonts w:ascii="Arial" w:hAnsi="Arial" w:cs="Arial"/>
          <w:lang w:val="sr-Latn-ME" w:eastAsia="hr-HR"/>
        </w:rPr>
        <w:t xml:space="preserve"> sa</w:t>
      </w:r>
      <w:r w:rsidRPr="00A649F5">
        <w:rPr>
          <w:rFonts w:ascii="Arial" w:hAnsi="Arial" w:cs="Arial"/>
          <w:lang w:val="sr-Latn-ME" w:eastAsia="hr-HR"/>
        </w:rPr>
        <w:t xml:space="preserve"> važećim propisima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Crne Gore, što uključuje, ali nije ograničeno na prava sadržana u propisima o autorskim i srodnim pravima, propisima o pravu industrijske svojine.</w:t>
      </w:r>
    </w:p>
    <w:p w:rsidR="00560E8F" w:rsidRPr="00A649F5" w:rsidRDefault="00560E8F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DA3E4F" w:rsidRDefault="003855E7" w:rsidP="00233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Pretplatnik je saglasan da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CD2FBE" w:rsidRPr="00A649F5">
        <w:rPr>
          <w:rFonts w:ascii="Arial" w:hAnsi="Arial" w:cs="Arial"/>
          <w:lang w:val="sr-Latn-ME" w:eastAsia="hr-HR"/>
        </w:rPr>
        <w:t>RDC</w:t>
      </w:r>
      <w:r w:rsidRPr="00A649F5">
        <w:rPr>
          <w:rFonts w:ascii="Arial" w:hAnsi="Arial" w:cs="Arial"/>
          <w:lang w:val="sr-Latn-ME" w:eastAsia="hr-HR"/>
        </w:rPr>
        <w:t xml:space="preserve"> ima pravo u bilo kojem trenutku privremeno ograničiti</w:t>
      </w:r>
      <w:r w:rsidR="00CD2FBE" w:rsidRPr="00A649F5">
        <w:rPr>
          <w:rFonts w:ascii="Arial" w:hAnsi="Arial" w:cs="Arial"/>
          <w:lang w:val="sr-Latn-ME" w:eastAsia="hr-HR"/>
        </w:rPr>
        <w:t xml:space="preserve"> ili uskratiti koriš</w:t>
      </w:r>
      <w:r w:rsidR="00560E8F" w:rsidRPr="00A649F5">
        <w:rPr>
          <w:rFonts w:ascii="Arial" w:hAnsi="Arial" w:cs="Arial"/>
          <w:lang w:val="sr-Latn-ME" w:eastAsia="hr-HR"/>
        </w:rPr>
        <w:t>ć</w:t>
      </w:r>
      <w:r w:rsidR="00CA0847">
        <w:rPr>
          <w:rFonts w:ascii="Arial" w:hAnsi="Arial" w:cs="Arial"/>
          <w:lang w:val="sr-Latn-ME" w:eastAsia="hr-HR"/>
        </w:rPr>
        <w:t xml:space="preserve">enje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usluge, ukoliko Pretplatnik postupa su</w:t>
      </w:r>
      <w:r w:rsidR="00CD2FBE" w:rsidRPr="00A649F5">
        <w:rPr>
          <w:rFonts w:ascii="Arial" w:hAnsi="Arial" w:cs="Arial"/>
          <w:lang w:val="sr-Latn-ME" w:eastAsia="hr-HR"/>
        </w:rPr>
        <w:t>protno prethodnom stavu. RDC</w:t>
      </w:r>
      <w:r w:rsidRPr="00A649F5">
        <w:rPr>
          <w:rFonts w:ascii="Arial" w:hAnsi="Arial" w:cs="Arial"/>
          <w:lang w:val="sr-Latn-ME" w:eastAsia="hr-HR"/>
        </w:rPr>
        <w:t xml:space="preserve"> neće odgovarati za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štetu koja bi mogla nastati Pretplatniku po tom osnovu.</w:t>
      </w:r>
    </w:p>
    <w:p w:rsidR="000779B9" w:rsidRDefault="000779B9" w:rsidP="008045A6">
      <w:pPr>
        <w:spacing w:after="0" w:line="240" w:lineRule="auto"/>
        <w:rPr>
          <w:rFonts w:ascii="Arial" w:hAnsi="Arial" w:cs="Arial"/>
          <w:b/>
          <w:lang w:val="sr-Latn-ME" w:eastAsia="hr-HR"/>
        </w:rPr>
      </w:pPr>
    </w:p>
    <w:p w:rsidR="009F4193" w:rsidRDefault="009F4193" w:rsidP="008045A6">
      <w:pPr>
        <w:spacing w:after="0" w:line="240" w:lineRule="auto"/>
        <w:rPr>
          <w:rFonts w:ascii="Arial" w:hAnsi="Arial" w:cs="Arial"/>
          <w:b/>
          <w:lang w:val="sr-Latn-ME" w:eastAsia="hr-HR"/>
        </w:rPr>
      </w:pPr>
    </w:p>
    <w:p w:rsidR="000779B9" w:rsidRDefault="000779B9" w:rsidP="008045A6">
      <w:pPr>
        <w:spacing w:after="0" w:line="240" w:lineRule="auto"/>
        <w:rPr>
          <w:rFonts w:ascii="Arial" w:hAnsi="Arial" w:cs="Arial"/>
          <w:b/>
          <w:lang w:val="sr-Latn-ME" w:eastAsia="hr-HR"/>
        </w:rPr>
      </w:pPr>
    </w:p>
    <w:p w:rsidR="000779B9" w:rsidRDefault="000779B9" w:rsidP="008045A6">
      <w:pPr>
        <w:spacing w:after="0" w:line="240" w:lineRule="auto"/>
        <w:rPr>
          <w:rFonts w:ascii="Arial" w:hAnsi="Arial" w:cs="Arial"/>
          <w:b/>
          <w:lang w:val="sr-Latn-ME" w:eastAsia="hr-HR"/>
        </w:rPr>
      </w:pPr>
    </w:p>
    <w:p w:rsidR="003855E7" w:rsidRPr="00A649F5" w:rsidRDefault="00CD2FBE" w:rsidP="00CD2FBE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Član 1</w:t>
      </w:r>
      <w:r w:rsidR="006A1B19">
        <w:rPr>
          <w:rFonts w:ascii="Arial" w:hAnsi="Arial" w:cs="Arial"/>
          <w:b/>
          <w:lang w:val="sr-Latn-ME" w:eastAsia="hr-HR"/>
        </w:rPr>
        <w:t>0</w:t>
      </w:r>
    </w:p>
    <w:p w:rsidR="00CD2FBE" w:rsidRPr="00A649F5" w:rsidRDefault="00CD2FBE" w:rsidP="00CD2FBE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3855E7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lastRenderedPageBreak/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može</w:t>
      </w:r>
      <w:r w:rsidR="006A1B19">
        <w:rPr>
          <w:rFonts w:ascii="Arial" w:hAnsi="Arial" w:cs="Arial"/>
          <w:lang w:val="sr-Latn-ME" w:eastAsia="hr-HR"/>
        </w:rPr>
        <w:t xml:space="preserve"> privremeno</w:t>
      </w:r>
      <w:r w:rsidR="003855E7" w:rsidRPr="00A649F5">
        <w:rPr>
          <w:rFonts w:ascii="Arial" w:hAnsi="Arial" w:cs="Arial"/>
          <w:lang w:val="sr-Latn-ME" w:eastAsia="hr-HR"/>
        </w:rPr>
        <w:t xml:space="preserve"> ograničiti </w:t>
      </w:r>
      <w:r w:rsidR="00CA0847">
        <w:rPr>
          <w:rFonts w:ascii="Arial" w:hAnsi="Arial" w:cs="Arial"/>
          <w:lang w:val="sr-Latn-ME" w:eastAsia="hr-HR"/>
        </w:rPr>
        <w:t xml:space="preserve">Pretplatniku korišćenje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usluge ako tokom trajanja Ugovora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utvrdi postojanje nekog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razloga</w:t>
      </w:r>
      <w:r w:rsidR="00CA0847">
        <w:rPr>
          <w:rFonts w:ascii="Arial" w:hAnsi="Arial" w:cs="Arial"/>
          <w:lang w:val="sr-Latn-ME" w:eastAsia="hr-HR"/>
        </w:rPr>
        <w:t xml:space="preserve"> za ograničenje korišćenja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</w:t>
      </w:r>
      <w:r w:rsidR="005D379F">
        <w:rPr>
          <w:rFonts w:ascii="Arial" w:hAnsi="Arial" w:cs="Arial"/>
          <w:lang w:val="sr-Latn-ME" w:eastAsia="hr-HR"/>
        </w:rPr>
        <w:t xml:space="preserve"> a u slučaju kršenja važećih propisa </w:t>
      </w:r>
      <w:r w:rsidR="003855E7" w:rsidRPr="00A649F5">
        <w:rPr>
          <w:rFonts w:ascii="Arial" w:hAnsi="Arial" w:cs="Arial"/>
          <w:lang w:val="sr-Latn-ME" w:eastAsia="hr-HR"/>
        </w:rPr>
        <w:t>Crne Gore.</w:t>
      </w:r>
    </w:p>
    <w:p w:rsidR="00CD2FBE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Po prestanku razloga z</w:t>
      </w:r>
      <w:r w:rsidR="00CD2FBE" w:rsidRPr="00A649F5">
        <w:rPr>
          <w:rFonts w:ascii="Arial" w:hAnsi="Arial" w:cs="Arial"/>
          <w:lang w:val="sr-Latn-ME" w:eastAsia="hr-HR"/>
        </w:rPr>
        <w:t>a privremeno ograničenje RDC</w:t>
      </w:r>
      <w:r w:rsidRPr="00A649F5">
        <w:rPr>
          <w:rFonts w:ascii="Arial" w:hAnsi="Arial" w:cs="Arial"/>
          <w:lang w:val="sr-Latn-ME" w:eastAsia="hr-HR"/>
        </w:rPr>
        <w:t xml:space="preserve"> će ponovo omogućiti kor</w:t>
      </w:r>
      <w:r w:rsidR="00CD2FBE" w:rsidRPr="00A649F5">
        <w:rPr>
          <w:rFonts w:ascii="Arial" w:hAnsi="Arial" w:cs="Arial"/>
          <w:lang w:val="sr-Latn-ME" w:eastAsia="hr-HR"/>
        </w:rPr>
        <w:t>iš</w:t>
      </w:r>
      <w:r w:rsidR="00153732" w:rsidRPr="00A649F5">
        <w:rPr>
          <w:rFonts w:ascii="Arial" w:hAnsi="Arial" w:cs="Arial"/>
          <w:lang w:val="sr-Latn-ME" w:eastAsia="hr-HR"/>
        </w:rPr>
        <w:t>ć</w:t>
      </w:r>
      <w:r w:rsidR="00CA0847">
        <w:rPr>
          <w:rFonts w:ascii="Arial" w:hAnsi="Arial" w:cs="Arial"/>
          <w:lang w:val="sr-Latn-ME" w:eastAsia="hr-HR"/>
        </w:rPr>
        <w:t xml:space="preserve">enje </w:t>
      </w:r>
      <w:r w:rsidRPr="00A649F5">
        <w:rPr>
          <w:rFonts w:ascii="Arial" w:hAnsi="Arial" w:cs="Arial"/>
          <w:lang w:val="sr-Latn-ME" w:eastAsia="hr-HR"/>
        </w:rPr>
        <w:t xml:space="preserve"> 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usluge. Za vrijeme trajanja privreme</w:t>
      </w:r>
      <w:r w:rsidR="00CA0847">
        <w:rPr>
          <w:rFonts w:ascii="Arial" w:hAnsi="Arial" w:cs="Arial"/>
          <w:lang w:val="sr-Latn-ME" w:eastAsia="hr-HR"/>
        </w:rPr>
        <w:t xml:space="preserve">nog ograničenja korišćenja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 iz razloga krivice Pretplatnika a koja ne do</w:t>
      </w:r>
      <w:r w:rsidR="00CD2FBE" w:rsidRPr="00A649F5">
        <w:rPr>
          <w:rFonts w:ascii="Arial" w:hAnsi="Arial" w:cs="Arial"/>
          <w:lang w:val="sr-Latn-ME" w:eastAsia="hr-HR"/>
        </w:rPr>
        <w:t>vodi do raskida Ugovora, RDC</w:t>
      </w:r>
      <w:r w:rsidRPr="00A649F5">
        <w:rPr>
          <w:rFonts w:ascii="Arial" w:hAnsi="Arial" w:cs="Arial"/>
          <w:lang w:val="sr-Latn-ME" w:eastAsia="hr-HR"/>
        </w:rPr>
        <w:t xml:space="preserve"> će Pretplatniku zaračunat</w:t>
      </w:r>
      <w:r w:rsidR="00CA0847">
        <w:rPr>
          <w:rFonts w:ascii="Arial" w:hAnsi="Arial" w:cs="Arial"/>
          <w:lang w:val="sr-Latn-ME" w:eastAsia="hr-HR"/>
        </w:rPr>
        <w:t xml:space="preserve">i pripadajuću pretplatu za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uslugu.</w:t>
      </w:r>
    </w:p>
    <w:p w:rsidR="00CD2FBE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U slučaju privremen</w:t>
      </w:r>
      <w:r w:rsidR="00CA0847">
        <w:rPr>
          <w:rFonts w:ascii="Arial" w:hAnsi="Arial" w:cs="Arial"/>
          <w:lang w:val="sr-Latn-ME" w:eastAsia="hr-HR"/>
        </w:rPr>
        <w:t xml:space="preserve">og ograničenja/isključenja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 Pretplatnik neće imati pravo na naknadu bilo kakve štete osim ako je šteta nastala kao rezultat namjere ili krajnje nepažnje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CD2FBE" w:rsidRPr="00A649F5">
        <w:rPr>
          <w:rFonts w:ascii="Arial" w:hAnsi="Arial" w:cs="Arial"/>
          <w:lang w:val="sr-Latn-ME" w:eastAsia="hr-HR"/>
        </w:rPr>
        <w:t>RDC-a</w:t>
      </w:r>
      <w:r w:rsidRPr="00A649F5">
        <w:rPr>
          <w:rFonts w:ascii="Arial" w:hAnsi="Arial" w:cs="Arial"/>
          <w:lang w:val="sr-Latn-ME" w:eastAsia="hr-HR"/>
        </w:rPr>
        <w:t>.</w:t>
      </w:r>
    </w:p>
    <w:p w:rsidR="00CD2FBE" w:rsidRPr="00A649F5" w:rsidRDefault="00CD2FB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C81D30" w:rsidRPr="00A649F5" w:rsidRDefault="00154F6E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će Pretplatnika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prilikom zasnivanja pretplatničkog odnosa upoznati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CA0847">
        <w:rPr>
          <w:rFonts w:ascii="Arial" w:hAnsi="Arial" w:cs="Arial"/>
          <w:lang w:val="sr-Latn-ME" w:eastAsia="hr-HR"/>
        </w:rPr>
        <w:t xml:space="preserve">da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usluga neće biti dostupna za vrijeme privremenog isključenja,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nefunkcionisanja mreže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iz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C81D30" w:rsidRPr="00A649F5">
        <w:rPr>
          <w:rFonts w:ascii="Arial" w:hAnsi="Arial" w:cs="Arial"/>
          <w:lang w:val="sr-Latn-ME" w:eastAsia="hr-HR"/>
        </w:rPr>
        <w:t>razloga na koje RDC</w:t>
      </w:r>
      <w:r w:rsidR="003855E7" w:rsidRPr="00A649F5">
        <w:rPr>
          <w:rFonts w:ascii="Arial" w:hAnsi="Arial" w:cs="Arial"/>
          <w:lang w:val="sr-Latn-ME" w:eastAsia="hr-HR"/>
        </w:rPr>
        <w:t xml:space="preserve"> ne može da utiče </w:t>
      </w:r>
      <w:r w:rsidR="003855E7" w:rsidRPr="00A649F5">
        <w:rPr>
          <w:rFonts w:ascii="Arial" w:hAnsi="Arial" w:cs="Arial"/>
          <w:lang w:val="sr-Latn-ME"/>
        </w:rPr>
        <w:t>(viša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sila,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nestanak električne energije na strani Pretplatnika)</w:t>
      </w:r>
      <w:r w:rsidR="00C81D30" w:rsidRPr="00A649F5">
        <w:rPr>
          <w:rFonts w:ascii="Arial" w:hAnsi="Arial" w:cs="Arial"/>
          <w:lang w:val="sr-Latn-ME"/>
        </w:rPr>
        <w:t>.</w:t>
      </w:r>
      <w:r w:rsidR="003855E7" w:rsidRPr="00A649F5">
        <w:rPr>
          <w:rFonts w:ascii="Arial" w:hAnsi="Arial" w:cs="Arial"/>
          <w:lang w:val="sr-Latn-ME" w:eastAsia="hr-HR"/>
        </w:rPr>
        <w:t xml:space="preserve"> Pretplatnik je dužan osigurati ispravan rad svoje priključne opreme.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U</w:t>
      </w:r>
      <w:r w:rsidR="00CA0847">
        <w:rPr>
          <w:rFonts w:ascii="Arial" w:hAnsi="Arial" w:cs="Arial"/>
          <w:lang w:val="sr-Latn-ME" w:eastAsia="hr-HR"/>
        </w:rPr>
        <w:t xml:space="preserve"> slučajevima nedostupnosti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usluge uslijed razloga</w:t>
      </w:r>
      <w:r w:rsidR="00C81D30" w:rsidRPr="00A649F5">
        <w:rPr>
          <w:rFonts w:ascii="Arial" w:hAnsi="Arial" w:cs="Arial"/>
          <w:lang w:val="sr-Latn-ME" w:eastAsia="hr-HR"/>
        </w:rPr>
        <w:t xml:space="preserve"> iz stava 4. ovog člana, RDC</w:t>
      </w:r>
      <w:r w:rsidRPr="00A649F5">
        <w:rPr>
          <w:rFonts w:ascii="Arial" w:hAnsi="Arial" w:cs="Arial"/>
          <w:lang w:val="sr-Latn-ME" w:eastAsia="hr-HR"/>
        </w:rPr>
        <w:t xml:space="preserve"> ne odgovara za štetu koja bi pri tom mogla nastati Pretplatniku ili trećim licima,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osim ako je šteta nastala kao rezultat namjere ili krajnje nepažnj</w:t>
      </w:r>
      <w:r w:rsidR="00C81D30" w:rsidRPr="00A649F5">
        <w:rPr>
          <w:rFonts w:ascii="Arial" w:hAnsi="Arial" w:cs="Arial"/>
          <w:lang w:val="sr-Latn-ME" w:eastAsia="hr-HR"/>
        </w:rPr>
        <w:t>e isključivo na strani RDC-a</w:t>
      </w:r>
      <w:r w:rsidRPr="00A649F5">
        <w:rPr>
          <w:rFonts w:ascii="Arial" w:hAnsi="Arial" w:cs="Arial"/>
          <w:lang w:val="sr-Latn-ME" w:eastAsia="hr-HR"/>
        </w:rPr>
        <w:t>.</w:t>
      </w:r>
    </w:p>
    <w:p w:rsidR="00C81D30" w:rsidRDefault="00C81D30" w:rsidP="00C81D30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DA3E4F" w:rsidRPr="00A649F5" w:rsidRDefault="00DA3E4F" w:rsidP="00C81D30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C81D30" w:rsidRPr="00A649F5" w:rsidRDefault="00C81D30" w:rsidP="00C81D30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Zasnivanje pretplatničkog odnosa</w:t>
      </w:r>
    </w:p>
    <w:p w:rsidR="00C81D30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C81D30" w:rsidRPr="00A649F5" w:rsidRDefault="00744CAD" w:rsidP="00C81D30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C84C14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C3A6E8" wp14:editId="18E6C7A2">
                <wp:simplePos x="0" y="0"/>
                <wp:positionH relativeFrom="column">
                  <wp:posOffset>-1767205</wp:posOffset>
                </wp:positionH>
                <wp:positionV relativeFrom="paragraph">
                  <wp:posOffset>93345</wp:posOffset>
                </wp:positionV>
                <wp:extent cx="407035" cy="9569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03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1D" w:rsidRPr="007044D2" w:rsidRDefault="009F761D" w:rsidP="001C32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</w:pPr>
                            <w:r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 xml:space="preserve">Uslovi </w:t>
                            </w:r>
                            <w:r w:rsidRPr="007044D2">
                              <w:rPr>
                                <w:rFonts w:ascii="Tele-GroteskFet CE" w:hAnsi="Tele-GroteskFet CE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>za korišćenje usluge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A6E8" id="Text Box 10" o:spid="_x0000_s1028" type="#_x0000_t202" style="position:absolute;left:0;text-align:left;margin-left:-139.15pt;margin-top:7.35pt;width:32.05pt;height:75.3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" filled="f" stroked="f">
                <v:textbox>
                  <w:txbxContent>
                    <w:p w:rsidR="009F761D" w:rsidRPr="007044D2" w:rsidRDefault="009F761D" w:rsidP="001C323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</w:pPr>
                      <w:r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  <w:t xml:space="preserve">Uslovi </w:t>
                      </w:r>
                      <w:r w:rsidRPr="007044D2">
                        <w:rPr>
                          <w:rFonts w:ascii="Tele-GroteskFet CE" w:hAnsi="Tele-GroteskFet CE"/>
                          <w:noProof/>
                          <w:sz w:val="16"/>
                          <w:szCs w:val="16"/>
                          <w:lang w:val="sr-Latn-CS"/>
                        </w:rPr>
                        <w:t>za korišćenje usluge</w:t>
                      </w:r>
                    </w:p>
                  </w:txbxContent>
                </v:textbox>
              </v:shape>
            </w:pict>
          </mc:Fallback>
        </mc:AlternateContent>
      </w:r>
      <w:r w:rsidR="003855E7" w:rsidRPr="00A649F5">
        <w:rPr>
          <w:rFonts w:ascii="Arial" w:hAnsi="Arial" w:cs="Arial"/>
          <w:b/>
          <w:lang w:val="sr-Latn-ME" w:eastAsia="hr-HR"/>
        </w:rPr>
        <w:t>Član</w:t>
      </w:r>
      <w:r w:rsidR="009F761D" w:rsidRPr="00A649F5">
        <w:rPr>
          <w:rFonts w:ascii="Arial" w:hAnsi="Arial" w:cs="Arial"/>
          <w:b/>
          <w:lang w:val="sr-Latn-ME"/>
        </w:rPr>
        <w:t xml:space="preserve"> 1</w:t>
      </w:r>
      <w:r w:rsidR="006A1B19">
        <w:rPr>
          <w:rFonts w:ascii="Arial" w:hAnsi="Arial" w:cs="Arial"/>
          <w:b/>
          <w:lang w:val="sr-Latn-ME"/>
        </w:rPr>
        <w:t>1</w:t>
      </w:r>
      <w:r w:rsidR="003855E7" w:rsidRPr="00A649F5">
        <w:rPr>
          <w:rFonts w:ascii="Arial" w:hAnsi="Arial" w:cs="Arial"/>
          <w:b/>
          <w:lang w:val="sr-Latn-ME"/>
        </w:rPr>
        <w:t xml:space="preserve"> </w:t>
      </w:r>
    </w:p>
    <w:p w:rsidR="00C81D30" w:rsidRPr="00A649F5" w:rsidRDefault="00C81D30" w:rsidP="00C81D30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RDC </w:t>
      </w:r>
      <w:r w:rsidR="003855E7" w:rsidRPr="00A649F5">
        <w:rPr>
          <w:rFonts w:ascii="Arial" w:hAnsi="Arial" w:cs="Arial"/>
          <w:lang w:val="sr-Latn-ME" w:eastAsia="hr-HR"/>
        </w:rPr>
        <w:t>će omogući</w:t>
      </w:r>
      <w:r w:rsidRPr="00A649F5">
        <w:rPr>
          <w:rFonts w:ascii="Arial" w:hAnsi="Arial" w:cs="Arial"/>
          <w:lang w:val="sr-Latn-ME" w:eastAsia="hr-HR"/>
        </w:rPr>
        <w:t>ti Pretplatniku koriš</w:t>
      </w:r>
      <w:r w:rsidR="00272B82" w:rsidRPr="00A649F5">
        <w:rPr>
          <w:rFonts w:ascii="Arial" w:hAnsi="Arial" w:cs="Arial"/>
          <w:lang w:val="sr-Latn-ME" w:eastAsia="hr-HR"/>
        </w:rPr>
        <w:t>ć</w:t>
      </w:r>
      <w:r w:rsidR="00CA0847">
        <w:rPr>
          <w:rFonts w:ascii="Arial" w:hAnsi="Arial" w:cs="Arial"/>
          <w:lang w:val="sr-Latn-ME" w:eastAsia="hr-HR"/>
        </w:rPr>
        <w:t xml:space="preserve">enje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 </w:t>
      </w:r>
      <w:r w:rsidR="003855E7" w:rsidRPr="00A649F5">
        <w:rPr>
          <w:rFonts w:ascii="Arial" w:hAnsi="Arial" w:cs="Arial"/>
          <w:lang w:val="sr-Latn-ME" w:eastAsia="hr-HR"/>
        </w:rPr>
        <w:t xml:space="preserve">usluge nakon </w:t>
      </w:r>
      <w:r w:rsidR="00F0704F">
        <w:rPr>
          <w:rFonts w:ascii="Arial" w:hAnsi="Arial" w:cs="Arial"/>
          <w:lang w:val="sr-Latn-ME" w:eastAsia="hr-HR"/>
        </w:rPr>
        <w:t>potpisivanja Ugovora</w:t>
      </w:r>
      <w:r w:rsidR="00CA0847">
        <w:rPr>
          <w:rFonts w:ascii="Arial" w:hAnsi="Arial" w:cs="Arial"/>
          <w:lang w:val="sr-Latn-ME" w:eastAsia="hr-HR"/>
        </w:rPr>
        <w:t xml:space="preserve"> za pružanje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 </w:t>
      </w:r>
      <w:r w:rsidR="003855E7" w:rsidRPr="00A649F5">
        <w:rPr>
          <w:rFonts w:ascii="Arial" w:hAnsi="Arial" w:cs="Arial"/>
          <w:lang w:val="sr-Latn-ME" w:eastAsia="hr-HR"/>
        </w:rPr>
        <w:t>usluge</w:t>
      </w:r>
      <w:r w:rsidR="00DB0B26">
        <w:rPr>
          <w:rFonts w:ascii="Arial" w:hAnsi="Arial" w:cs="Arial"/>
          <w:lang w:val="sr-Latn-ME" w:eastAsia="hr-HR"/>
        </w:rPr>
        <w:t>.</w:t>
      </w:r>
      <w:r w:rsidR="003855E7" w:rsidRPr="00A649F5">
        <w:rPr>
          <w:rFonts w:ascii="Arial" w:hAnsi="Arial" w:cs="Arial"/>
          <w:lang w:val="sr-Latn-ME" w:eastAsia="hr-HR"/>
        </w:rPr>
        <w:t xml:space="preserve"> </w:t>
      </w:r>
    </w:p>
    <w:p w:rsidR="00C81D30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će </w:t>
      </w:r>
      <w:r w:rsidR="00F0704F">
        <w:rPr>
          <w:rFonts w:ascii="Arial" w:hAnsi="Arial" w:cs="Arial"/>
          <w:lang w:val="sr-Latn-ME" w:eastAsia="hr-HR"/>
        </w:rPr>
        <w:t>omogućiti pristup mreži</w:t>
      </w:r>
      <w:r w:rsidR="003855E7" w:rsidRPr="00A649F5">
        <w:rPr>
          <w:rFonts w:ascii="Arial" w:hAnsi="Arial" w:cs="Arial"/>
          <w:lang w:val="sr-Latn-ME" w:eastAsia="hr-HR"/>
        </w:rPr>
        <w:t xml:space="preserve"> u zakonskom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roku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 xml:space="preserve">od </w:t>
      </w:r>
      <w:r w:rsidR="003855E7" w:rsidRPr="00A649F5">
        <w:rPr>
          <w:rFonts w:ascii="Arial" w:hAnsi="Arial" w:cs="Arial"/>
          <w:lang w:val="sr-Latn-ME" w:eastAsia="sr-Latn-CS"/>
        </w:rPr>
        <w:t>8 dana od dana podnošenja zahtjeva</w:t>
      </w:r>
      <w:r w:rsidR="00F0704F">
        <w:rPr>
          <w:rFonts w:ascii="Arial" w:hAnsi="Arial" w:cs="Arial"/>
          <w:lang w:val="sr-Latn-ME" w:eastAsia="sr-Latn-CS"/>
        </w:rPr>
        <w:t xml:space="preserve"> za istu od strane Pretplatnika a </w:t>
      </w:r>
      <w:r w:rsidR="003855E7" w:rsidRPr="00A649F5">
        <w:rPr>
          <w:rFonts w:ascii="Arial" w:hAnsi="Arial" w:cs="Arial"/>
          <w:lang w:val="sr-Latn-ME" w:eastAsia="hr-HR"/>
        </w:rPr>
        <w:t>ukoliko postoje tehničke mogućnosti.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Ovako utvrđeni rok se produžava u slučaju nastupanja okolnosti više sile ili kašnjenja Pretplatnika u ispunjenju preuzetih obaveza.</w:t>
      </w:r>
    </w:p>
    <w:p w:rsidR="00C81D30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C81D30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će prih</w:t>
      </w:r>
      <w:r w:rsidRPr="00A649F5">
        <w:rPr>
          <w:rFonts w:ascii="Arial" w:hAnsi="Arial" w:cs="Arial"/>
          <w:lang w:val="sr-Latn-ME" w:eastAsia="hr-HR"/>
        </w:rPr>
        <w:t>vatiti zahtjev za pru</w:t>
      </w:r>
      <w:r w:rsidR="00272B82" w:rsidRPr="00A649F5">
        <w:rPr>
          <w:rFonts w:ascii="Arial" w:hAnsi="Arial" w:cs="Arial"/>
          <w:lang w:val="sr-Latn-ME" w:eastAsia="hr-HR"/>
        </w:rPr>
        <w:t>ž</w:t>
      </w:r>
      <w:r w:rsidR="00CA0847">
        <w:rPr>
          <w:rFonts w:ascii="Arial" w:hAnsi="Arial" w:cs="Arial"/>
          <w:lang w:val="sr-Latn-ME" w:eastAsia="hr-HR"/>
        </w:rPr>
        <w:t xml:space="preserve">anje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usluge ako su ispunjeni sljedeći uslovi:ako </w:t>
      </w:r>
      <w:r w:rsidR="00272B82" w:rsidRPr="00A649F5">
        <w:rPr>
          <w:rFonts w:ascii="Arial" w:hAnsi="Arial" w:cs="Arial"/>
          <w:lang w:val="sr-Latn-ME" w:eastAsia="hr-HR"/>
        </w:rPr>
        <w:t>se Pretplatnik nalazi u zoni projektovane pokrivenosti DVB-T2 signala</w:t>
      </w:r>
      <w:r w:rsidR="003855E7" w:rsidRPr="00A649F5">
        <w:rPr>
          <w:rFonts w:ascii="Arial" w:hAnsi="Arial" w:cs="Arial"/>
          <w:lang w:val="sr-Latn-ME" w:eastAsia="hr-HR"/>
        </w:rPr>
        <w:t xml:space="preserve"> ;ako postoje</w:t>
      </w:r>
      <w:r w:rsidR="00CA0847">
        <w:rPr>
          <w:rFonts w:ascii="Arial" w:hAnsi="Arial" w:cs="Arial"/>
          <w:lang w:val="sr-Latn-ME" w:eastAsia="hr-HR"/>
        </w:rPr>
        <w:t xml:space="preserve"> tehnički preduslovi rada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usluge na televizijskom prijemniku</w:t>
      </w:r>
      <w:r w:rsidR="00272B82" w:rsidRPr="00A649F5">
        <w:rPr>
          <w:rFonts w:ascii="Arial" w:hAnsi="Arial" w:cs="Arial"/>
          <w:lang w:val="sr-Latn-ME" w:eastAsia="hr-HR"/>
        </w:rPr>
        <w:t>.</w:t>
      </w:r>
      <w:r w:rsidR="003855E7" w:rsidRPr="00A649F5">
        <w:rPr>
          <w:rFonts w:ascii="Arial" w:hAnsi="Arial" w:cs="Arial"/>
          <w:lang w:val="sr-Latn-ME" w:eastAsia="hr-HR"/>
        </w:rPr>
        <w:t xml:space="preserve"> </w:t>
      </w:r>
    </w:p>
    <w:p w:rsidR="00C81D30" w:rsidRPr="00A649F5" w:rsidRDefault="00C81D30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ima pravo odbiti zahtjev Pretplatnika iz sljedećih razloga:ako je Pretplatnik maloljetno lice ili lice ograničene ili bez poslovne sposobnosti a nema valjano odobrenje zakonskog zastupnika, ili ima nedostataka u ovlašćenju ili pravu na zastupanje;ako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su podaci o identitetu, odnosno pravnoj sposobnosti Pretplatnika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netačni;ako je protiv Pretplatnika pokrenut stečajni ili postupak likvidacije.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3855E7" w:rsidRPr="00A649F5" w:rsidRDefault="00C81D30" w:rsidP="00C306DC">
      <w:pPr>
        <w:tabs>
          <w:tab w:val="num" w:pos="432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i Pretplatnik zaključuju pretplatnički ugovor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CA0847">
        <w:rPr>
          <w:rFonts w:ascii="Arial" w:hAnsi="Arial" w:cs="Arial"/>
          <w:lang w:val="sr-Latn-ME" w:eastAsia="hr-HR"/>
        </w:rPr>
        <w:t xml:space="preserve">za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uslugu (u daljem tekstu: Ugovor).</w:t>
      </w:r>
      <w:r w:rsidR="003855E7" w:rsidRPr="00A649F5">
        <w:rPr>
          <w:rFonts w:ascii="Arial" w:hAnsi="Arial" w:cs="Arial"/>
          <w:lang w:val="sr-Latn-ME"/>
        </w:rPr>
        <w:t>.</w:t>
      </w:r>
      <w:r w:rsidR="009F761D" w:rsidRPr="00A649F5">
        <w:rPr>
          <w:rFonts w:ascii="Arial" w:hAnsi="Arial" w:cs="Arial"/>
          <w:lang w:val="sr-Latn-ME"/>
        </w:rPr>
        <w:t xml:space="preserve"> </w:t>
      </w:r>
      <w:r w:rsidR="00F0704F">
        <w:rPr>
          <w:rFonts w:ascii="Arial" w:hAnsi="Arial" w:cs="Arial"/>
          <w:lang w:val="sr-Latn-ME"/>
        </w:rPr>
        <w:t>S</w:t>
      </w:r>
      <w:r w:rsidR="00CA0847">
        <w:rPr>
          <w:rFonts w:ascii="Arial" w:hAnsi="Arial" w:cs="Arial"/>
          <w:lang w:val="sr-Latn-ME"/>
        </w:rPr>
        <w:t xml:space="preserve">pecifikacija </w:t>
      </w:r>
      <w:r w:rsidR="00F0704F">
        <w:rPr>
          <w:rFonts w:ascii="Arial" w:hAnsi="Arial" w:cs="Arial"/>
          <w:lang w:val="sr-Latn-ME"/>
        </w:rPr>
        <w:t>uključenih televizijskih kanala kao prilog čini sastavni dio ugovora o zasnivanju pretplatničkog odnosa</w:t>
      </w:r>
      <w:r w:rsidR="003855E7" w:rsidRPr="00A649F5">
        <w:rPr>
          <w:rFonts w:ascii="Arial" w:hAnsi="Arial" w:cs="Arial"/>
          <w:lang w:val="sr-Latn-ME"/>
        </w:rPr>
        <w:t>.</w:t>
      </w:r>
    </w:p>
    <w:p w:rsidR="00F41F7B" w:rsidRPr="00A649F5" w:rsidRDefault="00F41F7B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5D379F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Pretplatnik ne može prenijeti na treće lice prava i obaveze iz Ugovora, te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ni pod kojim uslovima i ni na koji način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ne može vršiti preprodaju, odnos</w:t>
      </w:r>
      <w:r w:rsidR="00CA0847">
        <w:rPr>
          <w:rFonts w:ascii="Arial" w:hAnsi="Arial" w:cs="Arial"/>
          <w:lang w:val="sr-Latn-ME" w:eastAsia="hr-HR"/>
        </w:rPr>
        <w:t xml:space="preserve">no ustupanje na korišćenje </w:t>
      </w:r>
      <w:r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Pr="00A649F5">
        <w:rPr>
          <w:rFonts w:ascii="Arial" w:hAnsi="Arial" w:cs="Arial"/>
          <w:lang w:val="sr-Latn-ME" w:eastAsia="hr-HR"/>
        </w:rPr>
        <w:t xml:space="preserve"> uslugu drugim korisnicima (bilo da se radi o fizičkim ili pravnim licima).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3855E7" w:rsidRPr="00A649F5" w:rsidRDefault="001555BC" w:rsidP="009F761D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Period t</w:t>
      </w:r>
      <w:r w:rsidR="003855E7" w:rsidRPr="00A649F5">
        <w:rPr>
          <w:rFonts w:ascii="Arial" w:hAnsi="Arial" w:cs="Arial"/>
          <w:b/>
          <w:bCs/>
          <w:lang w:val="sr-Latn-ME"/>
        </w:rPr>
        <w:t>rajanj</w:t>
      </w:r>
      <w:r w:rsidRPr="00A649F5">
        <w:rPr>
          <w:rFonts w:ascii="Arial" w:hAnsi="Arial" w:cs="Arial"/>
          <w:b/>
          <w:bCs/>
          <w:lang w:val="sr-Latn-ME"/>
        </w:rPr>
        <w:t>a</w:t>
      </w:r>
      <w:r w:rsidR="003855E7" w:rsidRPr="00A649F5">
        <w:rPr>
          <w:rFonts w:ascii="Arial" w:hAnsi="Arial" w:cs="Arial"/>
          <w:b/>
          <w:bCs/>
          <w:lang w:val="sr-Latn-ME"/>
        </w:rPr>
        <w:t xml:space="preserve"> </w:t>
      </w:r>
      <w:r w:rsidR="00CA0847">
        <w:rPr>
          <w:rFonts w:ascii="Arial" w:hAnsi="Arial" w:cs="Arial"/>
          <w:b/>
          <w:bCs/>
          <w:lang w:val="sr-Latn-ME"/>
        </w:rPr>
        <w:t xml:space="preserve">Pretpaltničkog odnosa za </w:t>
      </w:r>
      <w:r w:rsidRPr="00A649F5">
        <w:rPr>
          <w:rFonts w:ascii="Arial" w:hAnsi="Arial" w:cs="Arial"/>
          <w:b/>
          <w:bCs/>
          <w:lang w:val="sr-Latn-ME"/>
        </w:rPr>
        <w:t>TV</w:t>
      </w:r>
      <w:r w:rsidR="00CA0847">
        <w:rPr>
          <w:rFonts w:ascii="Arial" w:hAnsi="Arial" w:cs="Arial"/>
          <w:b/>
          <w:bCs/>
          <w:lang w:val="sr-Latn-ME"/>
        </w:rPr>
        <w:t xml:space="preserve"> ZA SVE</w:t>
      </w:r>
      <w:r w:rsidRPr="00A649F5">
        <w:rPr>
          <w:rFonts w:ascii="Arial" w:hAnsi="Arial" w:cs="Arial"/>
          <w:b/>
          <w:bCs/>
          <w:lang w:val="sr-Latn-ME"/>
        </w:rPr>
        <w:t xml:space="preserve"> uslugu</w:t>
      </w:r>
    </w:p>
    <w:p w:rsidR="009F761D" w:rsidRPr="00A649F5" w:rsidRDefault="009F761D" w:rsidP="009F761D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9F761D" w:rsidRPr="00A649F5" w:rsidRDefault="009F761D" w:rsidP="009F761D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Član 1</w:t>
      </w:r>
      <w:r w:rsidR="00AD70C9">
        <w:rPr>
          <w:rFonts w:ascii="Arial" w:hAnsi="Arial" w:cs="Arial"/>
          <w:b/>
          <w:lang w:val="sr-Latn-ME" w:eastAsia="hr-HR"/>
        </w:rPr>
        <w:t>2</w:t>
      </w:r>
    </w:p>
    <w:p w:rsidR="009F761D" w:rsidRPr="00A649F5" w:rsidRDefault="009F761D" w:rsidP="009F761D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3855E7" w:rsidRPr="00A649F5" w:rsidRDefault="009F761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Pretplatnički odnos </w:t>
      </w:r>
      <w:r w:rsidR="00CA0847">
        <w:rPr>
          <w:rFonts w:ascii="Arial" w:hAnsi="Arial" w:cs="Arial"/>
          <w:lang w:val="sr-Latn-ME" w:eastAsia="sr-Latn-CS"/>
        </w:rPr>
        <w:t xml:space="preserve">za </w:t>
      </w:r>
      <w:r w:rsidR="003855E7" w:rsidRPr="00A649F5">
        <w:rPr>
          <w:rFonts w:ascii="Arial" w:hAnsi="Arial" w:cs="Arial"/>
          <w:lang w:val="sr-Latn-ME" w:eastAsia="sr-Latn-CS"/>
        </w:rPr>
        <w:t>TV</w:t>
      </w:r>
      <w:r w:rsidR="00CA0847">
        <w:rPr>
          <w:rFonts w:ascii="Arial" w:hAnsi="Arial" w:cs="Arial"/>
          <w:lang w:val="sr-Latn-ME" w:eastAsia="sr-Latn-CS"/>
        </w:rPr>
        <w:t xml:space="preserve"> ZA SVE</w:t>
      </w:r>
      <w:r w:rsidR="003855E7" w:rsidRPr="00A649F5">
        <w:rPr>
          <w:rFonts w:ascii="Arial" w:hAnsi="Arial" w:cs="Arial"/>
          <w:lang w:val="sr-Latn-ME" w:eastAsia="sr-Latn-CS"/>
        </w:rPr>
        <w:t xml:space="preserve"> uslugu se može zasnovati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na neodređ</w:t>
      </w:r>
      <w:r w:rsidR="003855E7" w:rsidRPr="00A649F5">
        <w:rPr>
          <w:rFonts w:ascii="Arial" w:hAnsi="Arial" w:cs="Arial"/>
          <w:lang w:val="sr-Latn-ME" w:eastAsia="sr-Latn-CS"/>
        </w:rPr>
        <w:t>eno</w:t>
      </w:r>
      <w:r w:rsidR="00756E45">
        <w:rPr>
          <w:rFonts w:ascii="Arial" w:hAnsi="Arial" w:cs="Arial"/>
          <w:lang w:val="sr-Latn-ME" w:eastAsia="sr-Latn-CS"/>
        </w:rPr>
        <w:t xml:space="preserve"> vrijeme </w:t>
      </w:r>
      <w:r w:rsidR="000A774C">
        <w:rPr>
          <w:rFonts w:ascii="Arial" w:hAnsi="Arial" w:cs="Arial"/>
          <w:lang w:val="sr-Latn-ME" w:eastAsia="sr-Latn-CS"/>
        </w:rPr>
        <w:t xml:space="preserve">ili na </w:t>
      </w:r>
      <w:r w:rsidR="003855E7" w:rsidRPr="00A649F5">
        <w:rPr>
          <w:rFonts w:ascii="Arial" w:hAnsi="Arial" w:cs="Arial"/>
          <w:lang w:val="sr-Latn-ME" w:eastAsia="sr-Latn-CS"/>
        </w:rPr>
        <w:t>određeno vrijeme</w:t>
      </w:r>
      <w:r w:rsidR="00756E45">
        <w:rPr>
          <w:rFonts w:ascii="Arial" w:hAnsi="Arial" w:cs="Arial"/>
          <w:lang w:val="sr-Latn-ME" w:eastAsia="sr-Latn-CS"/>
        </w:rPr>
        <w:t xml:space="preserve"> sa minimalnim periodom trajanja od 12</w:t>
      </w:r>
      <w:r w:rsidR="000A774C">
        <w:rPr>
          <w:rFonts w:ascii="Arial" w:hAnsi="Arial" w:cs="Arial"/>
          <w:lang w:val="sr-Latn-ME" w:eastAsia="sr-Latn-CS"/>
        </w:rPr>
        <w:t xml:space="preserve"> ili 24 mjeseca</w:t>
      </w:r>
      <w:r w:rsidR="003855E7" w:rsidRPr="00A649F5">
        <w:rPr>
          <w:rFonts w:ascii="Arial" w:hAnsi="Arial" w:cs="Arial"/>
          <w:lang w:val="sr-Latn-ME" w:eastAsia="sr-Latn-CS"/>
        </w:rPr>
        <w:t xml:space="preserve"> u skladu sa Ugovorom i članom </w:t>
      </w:r>
      <w:r w:rsidR="00080A1A" w:rsidRPr="00A649F5">
        <w:rPr>
          <w:rFonts w:ascii="Arial" w:hAnsi="Arial" w:cs="Arial"/>
          <w:lang w:val="sr-Latn-ME" w:eastAsia="sr-Latn-CS"/>
        </w:rPr>
        <w:t>2</w:t>
      </w:r>
      <w:r w:rsidR="006E5D2C">
        <w:rPr>
          <w:rFonts w:ascii="Arial" w:hAnsi="Arial" w:cs="Arial"/>
          <w:lang w:val="sr-Latn-ME" w:eastAsia="sr-Latn-CS"/>
        </w:rPr>
        <w:t xml:space="preserve">3 </w:t>
      </w:r>
      <w:r w:rsidR="003855E7" w:rsidRPr="00A649F5">
        <w:rPr>
          <w:rFonts w:ascii="Arial" w:hAnsi="Arial" w:cs="Arial"/>
          <w:lang w:val="sr-Latn-ME" w:eastAsia="sr-Latn-CS"/>
        </w:rPr>
        <w:t xml:space="preserve">Opštih uslova. </w:t>
      </w:r>
    </w:p>
    <w:p w:rsidR="009F761D" w:rsidRDefault="009F761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DA3E4F" w:rsidRPr="00A649F5" w:rsidRDefault="00DA3E4F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9F761D" w:rsidRDefault="003855E7" w:rsidP="00C306DC">
      <w:pPr>
        <w:spacing w:after="0" w:line="240" w:lineRule="auto"/>
        <w:jc w:val="both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Raskid i prestanak pretplatničkog odnosa,</w:t>
      </w:r>
      <w:r w:rsidR="006C0A29" w:rsidRPr="00A649F5">
        <w:rPr>
          <w:rFonts w:ascii="Arial" w:hAnsi="Arial" w:cs="Arial"/>
          <w:b/>
          <w:lang w:val="sr-Latn-ME" w:eastAsia="sr-Latn-CS"/>
        </w:rPr>
        <w:t xml:space="preserve"> </w:t>
      </w:r>
      <w:r w:rsidRPr="00A649F5">
        <w:rPr>
          <w:rFonts w:ascii="Arial" w:hAnsi="Arial" w:cs="Arial"/>
          <w:b/>
          <w:lang w:val="sr-Latn-ME" w:eastAsia="sr-Latn-CS"/>
        </w:rPr>
        <w:t>naknada za raskid Ugovora prije isteka roka</w:t>
      </w:r>
    </w:p>
    <w:p w:rsidR="00DA3E4F" w:rsidRPr="00A649F5" w:rsidRDefault="00DA3E4F" w:rsidP="00C306DC">
      <w:pPr>
        <w:spacing w:after="0" w:line="240" w:lineRule="auto"/>
        <w:jc w:val="both"/>
        <w:outlineLvl w:val="0"/>
        <w:rPr>
          <w:rFonts w:ascii="Arial" w:hAnsi="Arial" w:cs="Arial"/>
          <w:b/>
          <w:lang w:val="sr-Latn-ME" w:eastAsia="sr-Latn-CS"/>
        </w:rPr>
      </w:pPr>
    </w:p>
    <w:p w:rsidR="009F761D" w:rsidRPr="00A649F5" w:rsidRDefault="009F761D" w:rsidP="00DA3E4F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Član 1</w:t>
      </w:r>
      <w:r w:rsidR="00AD70C9">
        <w:rPr>
          <w:rFonts w:ascii="Arial" w:hAnsi="Arial" w:cs="Arial"/>
          <w:b/>
          <w:lang w:val="sr-Latn-ME" w:eastAsia="sr-Latn-CS"/>
        </w:rPr>
        <w:t>3</w:t>
      </w:r>
    </w:p>
    <w:p w:rsidR="009F761D" w:rsidRPr="00A649F5" w:rsidRDefault="009F761D" w:rsidP="009F761D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Pretplatnik ima pravo na raskid Ugovora u bilo kojem trenutku.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</w:p>
    <w:p w:rsidR="009F761D" w:rsidRPr="00A649F5" w:rsidRDefault="009F761D" w:rsidP="00C306D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9F761D" w:rsidRPr="00A649F5" w:rsidRDefault="003855E7" w:rsidP="00C306D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Pretplatnički odn</w:t>
      </w:r>
      <w:r w:rsidR="009F761D" w:rsidRPr="00A649F5">
        <w:rPr>
          <w:rFonts w:ascii="Arial" w:hAnsi="Arial" w:cs="Arial"/>
          <w:lang w:val="sr-Latn-ME" w:eastAsia="sr-Latn-CS"/>
        </w:rPr>
        <w:t>os moze prestati na osnovu pisa</w:t>
      </w:r>
      <w:r w:rsidRPr="00A649F5">
        <w:rPr>
          <w:rFonts w:ascii="Arial" w:hAnsi="Arial" w:cs="Arial"/>
          <w:lang w:val="sr-Latn-ME" w:eastAsia="sr-Latn-CS"/>
        </w:rPr>
        <w:t>nog otkaza Pretplatnika.</w:t>
      </w:r>
    </w:p>
    <w:p w:rsidR="003855E7" w:rsidRPr="00A649F5" w:rsidRDefault="006C0A29" w:rsidP="00C306D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9F761D" w:rsidRPr="00A649F5" w:rsidRDefault="009F761D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3855E7" w:rsidRPr="00A649F5">
        <w:rPr>
          <w:rFonts w:ascii="Arial" w:hAnsi="Arial" w:cs="Arial"/>
          <w:lang w:val="sr-Latn-ME" w:eastAsia="hr-HR"/>
        </w:rPr>
        <w:t xml:space="preserve"> može raskinuti Ugovor iz sljedećih razloga:</w:t>
      </w:r>
    </w:p>
    <w:p w:rsidR="009F761D" w:rsidRPr="00A649F5" w:rsidRDefault="009F761D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</w:p>
    <w:p w:rsidR="00DA3E4F" w:rsidRDefault="009F761D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a) </w:t>
      </w:r>
      <w:r w:rsidR="003855E7" w:rsidRPr="00A649F5">
        <w:rPr>
          <w:rFonts w:ascii="Arial" w:hAnsi="Arial" w:cs="Arial"/>
          <w:lang w:val="sr-Latn-ME" w:eastAsia="hr-HR"/>
        </w:rPr>
        <w:t>Pretplatnik ne plati dugovanje ni nak</w:t>
      </w:r>
      <w:r w:rsidR="00CA0847">
        <w:rPr>
          <w:rFonts w:ascii="Arial" w:hAnsi="Arial" w:cs="Arial"/>
          <w:lang w:val="sr-Latn-ME" w:eastAsia="hr-HR"/>
        </w:rPr>
        <w:t xml:space="preserve">on privremenog isključenja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usluge</w:t>
      </w:r>
      <w:r w:rsidRPr="00A649F5">
        <w:rPr>
          <w:rFonts w:ascii="Arial" w:hAnsi="Arial" w:cs="Arial"/>
          <w:lang w:val="sr-Latn-ME" w:eastAsia="hr-HR"/>
        </w:rPr>
        <w:t>;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</w:p>
    <w:p w:rsidR="00DA3E4F" w:rsidRDefault="00DA3E4F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</w:p>
    <w:p w:rsidR="009F761D" w:rsidRDefault="006758BF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b) Pretplatnik ne otkloni kvar na svojoj priključnoj opremi ili neomogući RDC-u pristup terminalnoj opremi radi pregleda i otklanjanja kvara u roku od 15 dana po privremenom isključenju usluge pretplatniku;</w:t>
      </w:r>
    </w:p>
    <w:p w:rsidR="00DA3E4F" w:rsidRPr="00A649F5" w:rsidRDefault="00DA3E4F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</w:p>
    <w:p w:rsidR="009F761D" w:rsidRDefault="005D379F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c</w:t>
      </w:r>
      <w:r w:rsidR="009F761D" w:rsidRPr="00A649F5">
        <w:rPr>
          <w:rFonts w:ascii="Arial" w:hAnsi="Arial" w:cs="Arial"/>
          <w:lang w:val="sr-Latn-ME" w:eastAsia="hr-HR"/>
        </w:rPr>
        <w:t xml:space="preserve">) </w:t>
      </w:r>
      <w:r w:rsidR="003855E7" w:rsidRPr="00A649F5">
        <w:rPr>
          <w:rFonts w:ascii="Arial" w:hAnsi="Arial" w:cs="Arial"/>
          <w:lang w:val="sr-Latn-ME" w:eastAsia="hr-HR"/>
        </w:rPr>
        <w:t>P</w:t>
      </w:r>
      <w:r w:rsidR="00CA0847">
        <w:rPr>
          <w:rFonts w:ascii="Arial" w:hAnsi="Arial" w:cs="Arial"/>
          <w:lang w:val="sr-Latn-ME" w:eastAsia="hr-HR"/>
        </w:rPr>
        <w:t xml:space="preserve">retplatnik koristi </w:t>
      </w:r>
      <w:r w:rsidR="003855E7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3855E7" w:rsidRPr="00A649F5">
        <w:rPr>
          <w:rFonts w:ascii="Arial" w:hAnsi="Arial" w:cs="Arial"/>
          <w:lang w:val="sr-Latn-ME" w:eastAsia="hr-HR"/>
        </w:rPr>
        <w:t xml:space="preserve"> terminalnu opremu u suprotnosti </w:t>
      </w:r>
      <w:r w:rsidR="00CA0847">
        <w:rPr>
          <w:rFonts w:ascii="Arial" w:hAnsi="Arial" w:cs="Arial"/>
          <w:lang w:val="sr-Latn-ME" w:eastAsia="hr-HR"/>
        </w:rPr>
        <w:t xml:space="preserve">s priloženim uputstvima za </w:t>
      </w:r>
      <w:r w:rsidR="009F761D" w:rsidRPr="00A649F5">
        <w:rPr>
          <w:rFonts w:ascii="Arial" w:hAnsi="Arial" w:cs="Arial"/>
          <w:lang w:val="sr-Latn-ME" w:eastAsia="hr-HR"/>
        </w:rPr>
        <w:t>TV</w:t>
      </w:r>
      <w:r w:rsidR="00CA0847">
        <w:rPr>
          <w:rFonts w:ascii="Arial" w:hAnsi="Arial" w:cs="Arial"/>
          <w:lang w:val="sr-Latn-ME" w:eastAsia="hr-HR"/>
        </w:rPr>
        <w:t xml:space="preserve"> ZA SVE </w:t>
      </w:r>
      <w:r w:rsidR="00AD70C9">
        <w:rPr>
          <w:rFonts w:ascii="Arial" w:hAnsi="Arial" w:cs="Arial"/>
          <w:lang w:val="sr-Latn-ME" w:eastAsia="hr-HR"/>
        </w:rPr>
        <w:t>terminalnu opremu</w:t>
      </w:r>
      <w:r w:rsidR="003855E7" w:rsidRPr="00A649F5">
        <w:rPr>
          <w:rFonts w:ascii="Arial" w:hAnsi="Arial" w:cs="Arial"/>
          <w:lang w:val="sr-Latn-ME" w:eastAsia="hr-HR"/>
        </w:rPr>
        <w:t>;</w:t>
      </w:r>
    </w:p>
    <w:p w:rsidR="00DA3E4F" w:rsidRPr="00A649F5" w:rsidRDefault="00DA3E4F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5D379F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d</w:t>
      </w:r>
      <w:r w:rsidR="009F761D" w:rsidRPr="00A649F5">
        <w:rPr>
          <w:rFonts w:ascii="Arial" w:hAnsi="Arial" w:cs="Arial"/>
          <w:lang w:val="sr-Latn-ME" w:eastAsia="hr-HR"/>
        </w:rPr>
        <w:t xml:space="preserve">) </w:t>
      </w:r>
      <w:r w:rsidR="003855E7" w:rsidRPr="00A649F5">
        <w:rPr>
          <w:rFonts w:ascii="Arial" w:hAnsi="Arial" w:cs="Arial"/>
          <w:lang w:val="sr-Latn-ME" w:eastAsia="hr-HR"/>
        </w:rPr>
        <w:t>Pretplatnik povrijedi neku drugu svoju obavezu iz Ugovora i ovih Opštih uslova.</w:t>
      </w:r>
    </w:p>
    <w:p w:rsidR="009F761D" w:rsidRPr="00A649F5" w:rsidRDefault="009F761D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3855E7" w:rsidP="009F761D">
      <w:pPr>
        <w:tabs>
          <w:tab w:val="left" w:pos="180"/>
          <w:tab w:val="num" w:pos="2340"/>
        </w:tabs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Prava Pretplatnika</w:t>
      </w:r>
    </w:p>
    <w:p w:rsidR="009F761D" w:rsidRPr="00A649F5" w:rsidRDefault="009F761D" w:rsidP="009F761D">
      <w:pPr>
        <w:tabs>
          <w:tab w:val="left" w:pos="180"/>
          <w:tab w:val="num" w:pos="2340"/>
        </w:tabs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9F761D" w:rsidRPr="00A649F5" w:rsidRDefault="009F761D" w:rsidP="009F761D">
      <w:pPr>
        <w:tabs>
          <w:tab w:val="left" w:pos="180"/>
          <w:tab w:val="num" w:pos="2340"/>
        </w:tabs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Član 1</w:t>
      </w:r>
      <w:r w:rsidR="00AD70C9">
        <w:rPr>
          <w:rFonts w:ascii="Arial" w:hAnsi="Arial" w:cs="Arial"/>
          <w:b/>
          <w:lang w:val="sr-Latn-ME" w:eastAsia="hr-HR"/>
        </w:rPr>
        <w:t>4</w:t>
      </w:r>
    </w:p>
    <w:p w:rsidR="009F761D" w:rsidRPr="00A649F5" w:rsidRDefault="009F761D" w:rsidP="00C306DC">
      <w:pPr>
        <w:tabs>
          <w:tab w:val="left" w:pos="180"/>
          <w:tab w:val="num" w:pos="2340"/>
        </w:tabs>
        <w:spacing w:after="0" w:line="240" w:lineRule="auto"/>
        <w:jc w:val="both"/>
        <w:rPr>
          <w:rFonts w:ascii="Arial" w:hAnsi="Arial" w:cs="Arial"/>
          <w:b/>
          <w:lang w:val="sr-Latn-ME" w:eastAsia="hr-HR"/>
        </w:rPr>
      </w:pPr>
    </w:p>
    <w:p w:rsidR="00614445" w:rsidRPr="00A649F5" w:rsidRDefault="003855E7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 xml:space="preserve">Pretplatnik </w:t>
      </w:r>
      <w:r w:rsidR="00FE33A3" w:rsidRPr="00A649F5">
        <w:rPr>
          <w:rFonts w:ascii="Arial" w:hAnsi="Arial" w:cs="Arial"/>
          <w:lang w:val="sr-Latn-ME" w:eastAsia="hr-HR"/>
        </w:rPr>
        <w:t xml:space="preserve"> TV</w:t>
      </w:r>
      <w:r w:rsidR="00CA0847">
        <w:rPr>
          <w:rFonts w:ascii="Arial" w:hAnsi="Arial" w:cs="Arial"/>
          <w:lang w:val="sr-Latn-ME" w:eastAsia="hr-HR"/>
        </w:rPr>
        <w:t xml:space="preserve"> ZA SVE</w:t>
      </w:r>
      <w:r w:rsidR="00FE33A3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uslug</w:t>
      </w:r>
      <w:r w:rsidR="00FE33A3" w:rsidRPr="00A649F5">
        <w:rPr>
          <w:rFonts w:ascii="Arial" w:hAnsi="Arial" w:cs="Arial"/>
          <w:lang w:val="sr-Latn-ME" w:eastAsia="hr-HR"/>
        </w:rPr>
        <w:t>e</w:t>
      </w:r>
      <w:r w:rsidRPr="00A649F5">
        <w:rPr>
          <w:rFonts w:ascii="Arial" w:hAnsi="Arial" w:cs="Arial"/>
          <w:lang w:val="sr-Latn-ME" w:eastAsia="hr-HR"/>
        </w:rPr>
        <w:t xml:space="preserve"> ima pravo na: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</w:p>
    <w:p w:rsidR="00614445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614445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lang w:val="sr-Latn-ME" w:eastAsia="hr-HR"/>
        </w:rPr>
        <w:t xml:space="preserve">a) 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pristup </w:t>
      </w:r>
      <w:r w:rsidR="00FE33A3" w:rsidRPr="00A649F5">
        <w:rPr>
          <w:rFonts w:ascii="Arial" w:hAnsi="Arial" w:cs="Arial"/>
          <w:color w:val="000000"/>
          <w:lang w:val="sr-Latn-ME"/>
        </w:rPr>
        <w:t xml:space="preserve">DVB-T-2 emisionoj </w:t>
      </w:r>
      <w:r w:rsidR="003855E7" w:rsidRPr="00A649F5">
        <w:rPr>
          <w:rFonts w:ascii="Arial" w:hAnsi="Arial" w:cs="Arial"/>
          <w:color w:val="000000"/>
          <w:lang w:val="sr-Latn-ME"/>
        </w:rPr>
        <w:t>mreži, u roku od osam dana od dana podnošenja zahtjeva, ukoliko postoje tehničke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>mogućnosti;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</w:p>
    <w:p w:rsidR="00614445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 xml:space="preserve">b) </w:t>
      </w:r>
      <w:r w:rsidR="003855E7" w:rsidRPr="00A649F5">
        <w:rPr>
          <w:rFonts w:ascii="Arial" w:hAnsi="Arial" w:cs="Arial"/>
          <w:color w:val="000000"/>
          <w:lang w:val="sr-Latn-ME"/>
        </w:rPr>
        <w:t>nesmetano korišćenje</w:t>
      </w:r>
      <w:r w:rsidR="00FE33A3" w:rsidRPr="00A649F5">
        <w:rPr>
          <w:rFonts w:ascii="Arial" w:hAnsi="Arial" w:cs="Arial"/>
          <w:color w:val="000000"/>
          <w:lang w:val="sr-Latn-ME"/>
        </w:rPr>
        <w:t>DVB-T-2 mreže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, deklarisanog kvaliteta, </w:t>
      </w:r>
      <w:r w:rsidRPr="00A649F5">
        <w:rPr>
          <w:rFonts w:ascii="Arial" w:hAnsi="Arial" w:cs="Arial"/>
          <w:color w:val="000000"/>
          <w:lang w:val="sr-Latn-ME"/>
        </w:rPr>
        <w:t>, po javno dostupnim cijenama</w:t>
      </w:r>
      <w:r w:rsidR="003855E7" w:rsidRPr="00A649F5">
        <w:rPr>
          <w:rFonts w:ascii="Arial" w:hAnsi="Arial" w:cs="Arial"/>
          <w:color w:val="000000"/>
          <w:lang w:val="sr-Latn-ME"/>
        </w:rPr>
        <w:t>;</w:t>
      </w:r>
    </w:p>
    <w:p w:rsidR="003855E7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>c)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>zaštitu tajnosti elektronskih komunikacija, u skladu sa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Pr="00A649F5">
        <w:rPr>
          <w:rFonts w:ascii="Arial" w:hAnsi="Arial" w:cs="Arial"/>
          <w:color w:val="000000"/>
          <w:lang w:val="sr-Latn-ME"/>
        </w:rPr>
        <w:t>Z</w:t>
      </w:r>
      <w:r w:rsidR="003855E7" w:rsidRPr="00A649F5">
        <w:rPr>
          <w:rFonts w:ascii="Arial" w:hAnsi="Arial" w:cs="Arial"/>
          <w:color w:val="000000"/>
          <w:lang w:val="sr-Latn-ME"/>
        </w:rPr>
        <w:t>akonom o elektronskim komunikacijama i zakonom kojima se uređuje tajnost podataka, zaštita podataka o ličnosti i zaštita neobjavljenih podataka i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ostvarivanje i drugih prava, u skladu sa ovim Opštim uslovima i Zakonom o elektronskim komunikacijama. </w:t>
      </w:r>
    </w:p>
    <w:p w:rsidR="00614445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</w:p>
    <w:p w:rsidR="003855E7" w:rsidRPr="00A649F5" w:rsidRDefault="003855E7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Podaci o Pretplatniku</w:t>
      </w: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Član 1</w:t>
      </w:r>
      <w:r w:rsidR="00AD70C9">
        <w:rPr>
          <w:rFonts w:ascii="Arial" w:hAnsi="Arial" w:cs="Arial"/>
          <w:b/>
          <w:lang w:val="sr-Latn-ME" w:eastAsia="hr-HR"/>
        </w:rPr>
        <w:t>5</w:t>
      </w: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A649F5" w:rsidRDefault="00614445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RDC</w:t>
      </w:r>
      <w:r w:rsidR="003855E7" w:rsidRPr="00A649F5">
        <w:rPr>
          <w:rFonts w:ascii="Arial" w:hAnsi="Arial" w:cs="Arial"/>
          <w:lang w:val="sr-Latn-ME"/>
        </w:rPr>
        <w:t xml:space="preserve"> </w:t>
      </w:r>
      <w:r w:rsidR="005D379F">
        <w:rPr>
          <w:rFonts w:ascii="Arial" w:hAnsi="Arial" w:cs="Arial"/>
          <w:lang w:val="sr-Latn-ME"/>
        </w:rPr>
        <w:t>i Ovlašćeni zastupnik su duž</w:t>
      </w:r>
      <w:r w:rsidR="003855E7" w:rsidRPr="00A649F5">
        <w:rPr>
          <w:rFonts w:ascii="Arial" w:hAnsi="Arial" w:cs="Arial"/>
          <w:lang w:val="sr-Latn-ME"/>
        </w:rPr>
        <w:t>n</w:t>
      </w:r>
      <w:r w:rsidR="005D379F">
        <w:rPr>
          <w:rFonts w:ascii="Arial" w:hAnsi="Arial" w:cs="Arial"/>
          <w:lang w:val="sr-Latn-ME"/>
        </w:rPr>
        <w:t>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da lične podatke ili podatke o pravnom subjektivitetu Pretplatnika dobijene po Ugovoru čuva u tajnosti</w:t>
      </w:r>
      <w:r w:rsidRPr="00A649F5">
        <w:rPr>
          <w:rFonts w:ascii="Arial" w:hAnsi="Arial" w:cs="Arial"/>
          <w:lang w:val="sr-Latn-ME"/>
        </w:rPr>
        <w:t>.</w:t>
      </w:r>
    </w:p>
    <w:p w:rsidR="002978F4" w:rsidRPr="00A649F5" w:rsidRDefault="002978F4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 xml:space="preserve">Pretplatnik je dužan da </w:t>
      </w:r>
      <w:r w:rsidRPr="00A649F5">
        <w:rPr>
          <w:rFonts w:ascii="Arial" w:hAnsi="Arial" w:cs="Arial"/>
          <w:lang w:val="sr-Latn-ME"/>
        </w:rPr>
        <w:t>pisanim ili elektronskim putem, u roku od 15 dana od dana izvršene promjene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5D379F">
        <w:rPr>
          <w:rFonts w:ascii="Arial" w:hAnsi="Arial" w:cs="Arial"/>
          <w:lang w:val="sr-Latn-ME"/>
        </w:rPr>
        <w:t>obavijesti Ovlašćenog zastupnika</w:t>
      </w:r>
      <w:r w:rsidR="00614445" w:rsidRPr="00A649F5">
        <w:rPr>
          <w:rFonts w:ascii="Arial" w:hAnsi="Arial" w:cs="Arial"/>
          <w:lang w:val="sr-Latn-ME"/>
        </w:rPr>
        <w:t xml:space="preserve"> o promjeni lićnih podataka, bro</w:t>
      </w:r>
      <w:r w:rsidRPr="00A649F5">
        <w:rPr>
          <w:rFonts w:ascii="Arial" w:hAnsi="Arial" w:cs="Arial"/>
          <w:lang w:val="sr-Latn-ME"/>
        </w:rPr>
        <w:t>j lične karte/pasoša,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adrese, broja žiro računa, PDV-a, PIB-a, i o svakoj promjeni podataka bitnih za urednu dostavu pismenih pošiljaka (obavještenja, računa i dr)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i svaku drugu promjenu koja mijenja svrhu i sadržinu ovog Ugovora (smrt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pretplatnika, seoba u drugi stan ili poslovnu prostoriju i dr.). Ukoliko Pr</w:t>
      </w:r>
      <w:r w:rsidR="00614445" w:rsidRPr="00A649F5">
        <w:rPr>
          <w:rFonts w:ascii="Arial" w:hAnsi="Arial" w:cs="Arial"/>
          <w:lang w:val="sr-Latn-ME"/>
        </w:rPr>
        <w:t xml:space="preserve">etplatnik ne obavijesti </w:t>
      </w:r>
      <w:r w:rsidR="005D379F">
        <w:rPr>
          <w:rFonts w:ascii="Arial" w:hAnsi="Arial" w:cs="Arial"/>
          <w:lang w:val="sr-Latn-ME"/>
        </w:rPr>
        <w:t>Ovlašćenog zastupnika</w:t>
      </w:r>
      <w:r w:rsidRPr="00A649F5">
        <w:rPr>
          <w:rFonts w:ascii="Arial" w:hAnsi="Arial" w:cs="Arial"/>
          <w:lang w:val="sr-Latn-ME"/>
        </w:rPr>
        <w:t xml:space="preserve"> o naved</w:t>
      </w:r>
      <w:r w:rsidR="00614445" w:rsidRPr="00A649F5">
        <w:rPr>
          <w:rFonts w:ascii="Arial" w:hAnsi="Arial" w:cs="Arial"/>
          <w:lang w:val="sr-Latn-ME"/>
        </w:rPr>
        <w:t>enoj promjeni te zbog toga pisa</w:t>
      </w:r>
      <w:r w:rsidRPr="00A649F5">
        <w:rPr>
          <w:rFonts w:ascii="Arial" w:hAnsi="Arial" w:cs="Arial"/>
          <w:lang w:val="sr-Latn-ME"/>
        </w:rPr>
        <w:t>na pošiljka (obavještenje, račun i dr.) ne može bit</w:t>
      </w:r>
      <w:r w:rsidR="00614445" w:rsidRPr="00A649F5">
        <w:rPr>
          <w:rFonts w:ascii="Arial" w:hAnsi="Arial" w:cs="Arial"/>
          <w:lang w:val="sr-Latn-ME"/>
        </w:rPr>
        <w:t>i</w:t>
      </w:r>
      <w:r w:rsidRPr="00A649F5">
        <w:rPr>
          <w:rFonts w:ascii="Arial" w:hAnsi="Arial" w:cs="Arial"/>
          <w:lang w:val="sr-Latn-ME"/>
        </w:rPr>
        <w:t xml:space="preserve"> dostavljena Pretplatniku, smatra se da je dostava na osnovu postojećih podataka valjano izvršena.</w:t>
      </w:r>
    </w:p>
    <w:p w:rsidR="00614445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sr-Latn-ME"/>
        </w:rPr>
      </w:pPr>
    </w:p>
    <w:p w:rsidR="00E65E18" w:rsidRDefault="00E65E18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E65E18" w:rsidRDefault="00E65E18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A649F5" w:rsidRDefault="003855E7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Zasnivanje pretplatničkog odnosa sa stranim</w:t>
      </w:r>
      <w:r w:rsidR="006C0A29" w:rsidRPr="00A649F5">
        <w:rPr>
          <w:rFonts w:ascii="Arial" w:hAnsi="Arial" w:cs="Arial"/>
          <w:b/>
          <w:lang w:val="sr-Latn-ME" w:eastAsia="sr-Latn-CS"/>
        </w:rPr>
        <w:t xml:space="preserve"> </w:t>
      </w:r>
      <w:r w:rsidRPr="00A649F5">
        <w:rPr>
          <w:rFonts w:ascii="Arial" w:hAnsi="Arial" w:cs="Arial"/>
          <w:b/>
          <w:lang w:val="sr-Latn-ME" w:eastAsia="sr-Latn-CS"/>
        </w:rPr>
        <w:t>licima</w:t>
      </w: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Član 1</w:t>
      </w:r>
      <w:r w:rsidR="00AD70C9">
        <w:rPr>
          <w:rFonts w:ascii="Arial" w:hAnsi="Arial" w:cs="Arial"/>
          <w:b/>
          <w:lang w:val="sr-Latn-ME" w:eastAsia="hr-HR"/>
        </w:rPr>
        <w:t>6</w:t>
      </w: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Stranim fizičkim licem u smislu ovih Оpštih uslova smatra se lice koje nema crnogorsko državljanstvo, a stranim pravnim licem smatra se pravno lice čije je sjedište u inostranstvu.</w:t>
      </w:r>
    </w:p>
    <w:p w:rsidR="00614445" w:rsidRPr="00A649F5" w:rsidRDefault="00614445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lastRenderedPageBreak/>
        <w:t>Uslovi zasnivanja pretplatničkog odnosa definisani ovim Opštim uslovima se odnose i na zasnivanje pretplatničkog odnosa sa stranim licima.</w:t>
      </w:r>
    </w:p>
    <w:p w:rsidR="00614445" w:rsidRPr="00A649F5" w:rsidRDefault="00614445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CA0847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>
        <w:rPr>
          <w:rFonts w:ascii="Arial" w:hAnsi="Arial" w:cs="Arial"/>
          <w:b/>
          <w:lang w:val="sr-Latn-ME" w:eastAsia="sr-Latn-CS"/>
        </w:rPr>
        <w:t xml:space="preserve">Cijene </w:t>
      </w:r>
      <w:r w:rsidR="00AE59A4">
        <w:rPr>
          <w:rFonts w:ascii="Arial" w:hAnsi="Arial" w:cs="Arial"/>
          <w:b/>
          <w:lang w:val="sr-Latn-ME" w:eastAsia="sr-Latn-CS"/>
        </w:rPr>
        <w:t>TV</w:t>
      </w:r>
      <w:r>
        <w:rPr>
          <w:rFonts w:ascii="Arial" w:hAnsi="Arial" w:cs="Arial"/>
          <w:b/>
          <w:lang w:val="sr-Latn-ME" w:eastAsia="sr-Latn-CS"/>
        </w:rPr>
        <w:t xml:space="preserve"> ZA SVE</w:t>
      </w:r>
      <w:r w:rsidR="00AE59A4">
        <w:rPr>
          <w:rFonts w:ascii="Arial" w:hAnsi="Arial" w:cs="Arial"/>
          <w:b/>
          <w:lang w:val="sr-Latn-ME" w:eastAsia="sr-Latn-CS"/>
        </w:rPr>
        <w:t xml:space="preserve"> </w:t>
      </w:r>
      <w:r w:rsidR="0085371F">
        <w:rPr>
          <w:rFonts w:ascii="Arial" w:hAnsi="Arial" w:cs="Arial"/>
          <w:b/>
          <w:lang w:val="sr-Latn-ME" w:eastAsia="sr-Latn-CS"/>
        </w:rPr>
        <w:t>usluge</w:t>
      </w: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 xml:space="preserve">Član </w:t>
      </w:r>
      <w:r w:rsidR="00AE59A4">
        <w:rPr>
          <w:rFonts w:ascii="Arial" w:hAnsi="Arial" w:cs="Arial"/>
          <w:b/>
          <w:lang w:val="sr-Latn-ME" w:eastAsia="sr-Latn-CS"/>
        </w:rPr>
        <w:t>17</w:t>
      </w:r>
    </w:p>
    <w:p w:rsidR="00614445" w:rsidRPr="00A649F5" w:rsidRDefault="00614445" w:rsidP="00614445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</w:p>
    <w:p w:rsidR="003855E7" w:rsidRPr="00A649F5" w:rsidRDefault="005F7729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lang w:val="sr-Latn-ME" w:eastAsia="sr-Latn-CS"/>
        </w:rPr>
        <w:t xml:space="preserve">Cijene </w:t>
      </w:r>
      <w:r w:rsidR="00AE59A4">
        <w:rPr>
          <w:rFonts w:ascii="Arial" w:hAnsi="Arial" w:cs="Arial"/>
          <w:lang w:val="sr-Latn-ME" w:eastAsia="sr-Latn-CS"/>
        </w:rPr>
        <w:t>TV</w:t>
      </w:r>
      <w:r w:rsidR="007A0469">
        <w:rPr>
          <w:rFonts w:ascii="Arial" w:hAnsi="Arial" w:cs="Arial"/>
          <w:lang w:val="sr-Latn-ME" w:eastAsia="sr-Latn-CS"/>
        </w:rPr>
        <w:t xml:space="preserve"> ZA SVE</w:t>
      </w:r>
      <w:r w:rsidR="00AE59A4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uslug</w:t>
      </w:r>
      <w:r w:rsidR="00AE59A4">
        <w:rPr>
          <w:rFonts w:ascii="Arial" w:hAnsi="Arial" w:cs="Arial"/>
          <w:lang w:val="sr-Latn-ME" w:eastAsia="sr-Latn-CS"/>
        </w:rPr>
        <w:t>e</w:t>
      </w:r>
      <w:r w:rsidRPr="00A649F5">
        <w:rPr>
          <w:rFonts w:ascii="Arial" w:hAnsi="Arial" w:cs="Arial"/>
          <w:lang w:val="sr-Latn-ME" w:eastAsia="sr-Latn-CS"/>
        </w:rPr>
        <w:t xml:space="preserve"> RDC-a određene su Cjenovnikom</w:t>
      </w:r>
      <w:r w:rsidR="003855E7" w:rsidRPr="00A649F5">
        <w:rPr>
          <w:rFonts w:ascii="Arial" w:hAnsi="Arial" w:cs="Arial"/>
          <w:color w:val="000000"/>
          <w:lang w:val="sr-Latn-ME"/>
        </w:rPr>
        <w:t>.</w:t>
      </w:r>
    </w:p>
    <w:p w:rsidR="00614445" w:rsidRPr="00A649F5" w:rsidRDefault="00614445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</w:p>
    <w:p w:rsidR="005F7729" w:rsidRPr="00A649F5" w:rsidRDefault="005F7729" w:rsidP="00C3238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RDC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zadržava pravo na izmijenu cijena svojih usluga.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RDC</w:t>
      </w:r>
      <w:r w:rsidR="003855E7" w:rsidRPr="00A649F5">
        <w:rPr>
          <w:rFonts w:ascii="Arial" w:hAnsi="Arial" w:cs="Arial"/>
          <w:lang w:val="sr-Latn-ME"/>
        </w:rPr>
        <w:t xml:space="preserve"> je</w:t>
      </w:r>
      <w:r w:rsidR="00C32385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dužan da u slučaju izmjena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cijena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usluga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o tome obavijesti Pretplatnika pisanim putem, na</w:t>
      </w:r>
      <w:r w:rsidR="00C32385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jasan, vidljiv i nedvosmislen način, kao i putem SMS-a , kada je to moguće, 30 dana prije primjene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istih.</w:t>
      </w:r>
    </w:p>
    <w:p w:rsidR="003855E7" w:rsidRPr="00A649F5" w:rsidRDefault="006C0A29" w:rsidP="00C3238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 xml:space="preserve"> </w:t>
      </w:r>
    </w:p>
    <w:p w:rsidR="005F7729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Ukoliko 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5F7729" w:rsidRPr="00A649F5">
        <w:rPr>
          <w:rFonts w:ascii="Arial" w:hAnsi="Arial" w:cs="Arial"/>
          <w:lang w:val="sr-Latn-ME" w:eastAsia="sr-Latn-CS"/>
        </w:rPr>
        <w:t>koga je RDC</w:t>
      </w:r>
      <w:r w:rsidRPr="00A649F5">
        <w:rPr>
          <w:rFonts w:ascii="Arial" w:hAnsi="Arial" w:cs="Arial"/>
          <w:lang w:val="sr-Latn-ME" w:eastAsia="sr-Latn-CS"/>
        </w:rPr>
        <w:t xml:space="preserve"> blagovremeno obavijestio o promjeni cijena saglasno prethodnom stavu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na isti ne pristane (ukoliko je promjena na štetu Pretplatnika) dužan je da o tome, u p</w:t>
      </w:r>
      <w:r w:rsidR="005F7729" w:rsidRPr="00A649F5">
        <w:rPr>
          <w:rFonts w:ascii="Arial" w:hAnsi="Arial" w:cs="Arial"/>
          <w:lang w:val="sr-Latn-ME" w:eastAsia="sr-Latn-CS"/>
        </w:rPr>
        <w:t xml:space="preserve">isanoj formi, obavijesti </w:t>
      </w:r>
      <w:r w:rsidR="00C837E2">
        <w:rPr>
          <w:rFonts w:ascii="Arial" w:hAnsi="Arial" w:cs="Arial"/>
          <w:lang w:val="sr-Latn-ME" w:eastAsia="sr-Latn-CS"/>
        </w:rPr>
        <w:t xml:space="preserve">Ovlašćenog zastupnika </w:t>
      </w:r>
      <w:r w:rsidRPr="00A649F5">
        <w:rPr>
          <w:rFonts w:ascii="Arial" w:hAnsi="Arial" w:cs="Arial"/>
          <w:lang w:val="sr-Latn-ME" w:eastAsia="sr-Latn-CS"/>
        </w:rPr>
        <w:t>u roku od 30 dana,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čime će se Ugovor raskinuti bez obaveze Pret</w:t>
      </w:r>
      <w:r w:rsidR="005F7729" w:rsidRPr="00A649F5">
        <w:rPr>
          <w:rFonts w:ascii="Arial" w:hAnsi="Arial" w:cs="Arial"/>
          <w:lang w:val="sr-Latn-ME" w:eastAsia="sr-Latn-CS"/>
        </w:rPr>
        <w:t>platnika da plati naknade utvrđ</w:t>
      </w:r>
      <w:r w:rsidRPr="00A649F5">
        <w:rPr>
          <w:rFonts w:ascii="Arial" w:hAnsi="Arial" w:cs="Arial"/>
          <w:lang w:val="sr-Latn-ME" w:eastAsia="sr-Latn-CS"/>
        </w:rPr>
        <w:t>ene po osnovu raskida.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 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Ukoliko 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o svom nepristanku na izmjenu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ne obav</w:t>
      </w:r>
      <w:r w:rsidR="005F7729" w:rsidRPr="00A649F5">
        <w:rPr>
          <w:rFonts w:ascii="Arial" w:hAnsi="Arial" w:cs="Arial"/>
          <w:lang w:val="sr-Latn-ME" w:eastAsia="sr-Latn-CS"/>
        </w:rPr>
        <w:t xml:space="preserve">ijesti </w:t>
      </w:r>
      <w:r w:rsidR="00C837E2">
        <w:rPr>
          <w:rFonts w:ascii="Arial" w:hAnsi="Arial" w:cs="Arial"/>
          <w:lang w:val="sr-Latn-ME" w:eastAsia="sr-Latn-CS"/>
        </w:rPr>
        <w:t>Ovlašćenog zastupnika</w:t>
      </w:r>
      <w:r w:rsidRPr="00A649F5">
        <w:rPr>
          <w:rFonts w:ascii="Arial" w:hAnsi="Arial" w:cs="Arial"/>
          <w:lang w:val="sr-Latn-ME" w:eastAsia="sr-Latn-CS"/>
        </w:rPr>
        <w:t xml:space="preserve"> u definisanom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roku smatraće se da je ovu izmjenu prihvatio.</w:t>
      </w:r>
    </w:p>
    <w:p w:rsidR="005F7729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5F7729" w:rsidP="00C306DC">
      <w:pPr>
        <w:spacing w:after="0" w:line="240" w:lineRule="auto"/>
        <w:jc w:val="both"/>
        <w:rPr>
          <w:rFonts w:ascii="Arial" w:hAnsi="Arial" w:cs="Arial"/>
          <w:color w:val="0000FF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Sa Cjenovnikom usluga RDC-a</w:t>
      </w:r>
      <w:r w:rsidR="003855E7" w:rsidRPr="00A649F5">
        <w:rPr>
          <w:rFonts w:ascii="Arial" w:hAnsi="Arial" w:cs="Arial"/>
          <w:lang w:val="sr-Latn-ME" w:eastAsia="sr-Latn-CS"/>
        </w:rPr>
        <w:t xml:space="preserve"> Pretplatnik se može upoznati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u svim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poslovnicama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AD70C9">
        <w:rPr>
          <w:rFonts w:ascii="Arial" w:hAnsi="Arial" w:cs="Arial"/>
          <w:lang w:val="sr-Latn-ME" w:eastAsia="sr-Latn-CS"/>
        </w:rPr>
        <w:t xml:space="preserve">ovlašćenog zastupnika </w:t>
      </w:r>
      <w:r w:rsidRPr="00A649F5">
        <w:rPr>
          <w:rFonts w:ascii="Arial" w:hAnsi="Arial" w:cs="Arial"/>
          <w:lang w:val="sr-Latn-ME" w:eastAsia="sr-Latn-CS"/>
        </w:rPr>
        <w:t xml:space="preserve"> 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na internet stranici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AD70C9">
        <w:rPr>
          <w:rFonts w:ascii="Arial" w:hAnsi="Arial" w:cs="Arial"/>
          <w:lang w:val="sr-Latn-ME" w:eastAsia="sr-Latn-CS"/>
        </w:rPr>
        <w:t>ovlašćenog zastupnika</w:t>
      </w:r>
      <w:r w:rsidRPr="00A649F5">
        <w:rPr>
          <w:rFonts w:ascii="Arial" w:hAnsi="Arial" w:cs="Arial"/>
          <w:color w:val="0000FF"/>
          <w:lang w:val="sr-Latn-ME" w:eastAsia="sr-Latn-CS"/>
        </w:rPr>
        <w:t>.</w:t>
      </w:r>
    </w:p>
    <w:p w:rsidR="005F7729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Cijena zasnivanja pretplatnič</w:t>
      </w:r>
      <w:r w:rsidR="003855E7" w:rsidRPr="00A649F5">
        <w:rPr>
          <w:rFonts w:ascii="Arial" w:hAnsi="Arial" w:cs="Arial"/>
          <w:lang w:val="sr-Latn-ME" w:eastAsia="sr-Latn-CS"/>
        </w:rPr>
        <w:t xml:space="preserve">kog odnosa i cijena </w:t>
      </w:r>
      <w:r w:rsidR="00BD629A" w:rsidRPr="00A649F5">
        <w:rPr>
          <w:rFonts w:ascii="Arial" w:hAnsi="Arial" w:cs="Arial"/>
          <w:lang w:val="sr-Latn-ME" w:eastAsia="sr-Latn-CS"/>
        </w:rPr>
        <w:t>priključenja</w:t>
      </w:r>
      <w:r w:rsidR="003855E7" w:rsidRPr="00A649F5">
        <w:rPr>
          <w:rFonts w:ascii="Arial" w:hAnsi="Arial" w:cs="Arial"/>
          <w:lang w:val="sr-Latn-ME" w:eastAsia="sr-Latn-CS"/>
        </w:rPr>
        <w:t xml:space="preserve"> čine jednokratne naknade i iste Pretplatnik plaća za uslugu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na način utvr</w:t>
      </w:r>
      <w:r w:rsidR="00BD629A" w:rsidRPr="00A649F5">
        <w:rPr>
          <w:rFonts w:ascii="Arial" w:hAnsi="Arial" w:cs="Arial"/>
          <w:lang w:val="sr-Latn-ME" w:eastAsia="sr-Latn-CS"/>
        </w:rPr>
        <w:t>đ</w:t>
      </w:r>
      <w:r w:rsidR="003855E7" w:rsidRPr="00A649F5">
        <w:rPr>
          <w:rFonts w:ascii="Arial" w:hAnsi="Arial" w:cs="Arial"/>
          <w:lang w:val="sr-Latn-ME" w:eastAsia="sr-Latn-CS"/>
        </w:rPr>
        <w:t>en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F0704F">
        <w:rPr>
          <w:rFonts w:ascii="Arial" w:hAnsi="Arial" w:cs="Arial"/>
          <w:lang w:val="sr-Latn-ME" w:eastAsia="sr-Latn-CS"/>
        </w:rPr>
        <w:t>Ugovorom</w:t>
      </w:r>
      <w:r w:rsidR="003855E7" w:rsidRPr="00A649F5">
        <w:rPr>
          <w:rFonts w:ascii="Arial" w:hAnsi="Arial" w:cs="Arial"/>
          <w:lang w:val="sr-Latn-ME" w:eastAsia="sr-Latn-CS"/>
        </w:rPr>
        <w:t xml:space="preserve">. </w:t>
      </w:r>
    </w:p>
    <w:p w:rsidR="005F7729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Mjesečna naknada za </w:t>
      </w:r>
      <w:r w:rsidR="005F7729" w:rsidRPr="00A649F5">
        <w:rPr>
          <w:rFonts w:ascii="Arial" w:hAnsi="Arial" w:cs="Arial"/>
          <w:lang w:val="sr-Latn-ME" w:eastAsia="sr-Latn-CS"/>
        </w:rPr>
        <w:t>TV</w:t>
      </w:r>
      <w:r w:rsidR="007A0469">
        <w:rPr>
          <w:rFonts w:ascii="Arial" w:hAnsi="Arial" w:cs="Arial"/>
          <w:lang w:val="sr-Latn-ME" w:eastAsia="sr-Latn-CS"/>
        </w:rPr>
        <w:t xml:space="preserve"> ZA SVE</w:t>
      </w:r>
      <w:r w:rsidR="005F7729" w:rsidRPr="00A649F5">
        <w:rPr>
          <w:rFonts w:ascii="Arial" w:hAnsi="Arial" w:cs="Arial"/>
          <w:lang w:val="sr-Latn-ME" w:eastAsia="sr-Latn-CS"/>
        </w:rPr>
        <w:t xml:space="preserve"> uslugu </w:t>
      </w:r>
      <w:r w:rsidRPr="00A649F5">
        <w:rPr>
          <w:rFonts w:ascii="Arial" w:hAnsi="Arial" w:cs="Arial"/>
          <w:lang w:val="sr-Latn-ME" w:eastAsia="sr-Latn-CS"/>
        </w:rPr>
        <w:t>se naplaćuje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od dana kada 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pretplatnička terminalna oprema priključena</w:t>
      </w:r>
      <w:r w:rsidR="005F7729" w:rsidRPr="00A649F5">
        <w:rPr>
          <w:rFonts w:ascii="Arial" w:hAnsi="Arial" w:cs="Arial"/>
          <w:lang w:val="sr-Latn-ME" w:eastAsia="sr-Latn-CS"/>
        </w:rPr>
        <w:t>/predata</w:t>
      </w:r>
      <w:r w:rsidRPr="00A649F5">
        <w:rPr>
          <w:rFonts w:ascii="Arial" w:hAnsi="Arial" w:cs="Arial"/>
          <w:lang w:val="sr-Latn-ME" w:eastAsia="sr-Latn-CS"/>
        </w:rPr>
        <w:t xml:space="preserve"> </w:t>
      </w:r>
      <w:r w:rsidR="005F7729" w:rsidRPr="00A649F5">
        <w:rPr>
          <w:rFonts w:ascii="Arial" w:hAnsi="Arial" w:cs="Arial"/>
          <w:lang w:val="sr-Latn-ME" w:eastAsia="sr-Latn-CS"/>
        </w:rPr>
        <w:t xml:space="preserve"> Pretplatniku</w:t>
      </w:r>
      <w:r w:rsidR="00C837E2">
        <w:rPr>
          <w:rFonts w:ascii="Arial" w:hAnsi="Arial" w:cs="Arial"/>
          <w:lang w:val="sr-Latn-ME" w:eastAsia="sr-Latn-CS"/>
        </w:rPr>
        <w:t xml:space="preserve"> od strane Ovlašćenog zastupnika</w:t>
      </w:r>
      <w:r w:rsidR="005F77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bez obzira da li</w:t>
      </w:r>
      <w:r w:rsidR="005F7729" w:rsidRPr="00A649F5">
        <w:rPr>
          <w:rFonts w:ascii="Arial" w:hAnsi="Arial" w:cs="Arial"/>
          <w:lang w:val="sr-Latn-ME" w:eastAsia="sr-Latn-CS"/>
        </w:rPr>
        <w:t xml:space="preserve"> je</w:t>
      </w:r>
      <w:r w:rsidRPr="00A649F5">
        <w:rPr>
          <w:rFonts w:ascii="Arial" w:hAnsi="Arial" w:cs="Arial"/>
          <w:lang w:val="sr-Latn-ME" w:eastAsia="sr-Latn-CS"/>
        </w:rPr>
        <w:t xml:space="preserve"> koristi ili ne.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</w:p>
    <w:p w:rsidR="005F7729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Ako pretplatnički odnos traje kraće od 30 dana, mjesečna naknada za pristup mreži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se naplaćuje 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način što se obračunava proporcionalno broju dana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na način definisan Ugovorom.</w:t>
      </w:r>
    </w:p>
    <w:p w:rsidR="005F7729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5F7729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 slučaju prestanka pretplatničkog odnosa, mjesečna naknada za pristup mreži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se naplaćuje do dana prestanka pretplatničkog odnosa</w:t>
      </w:r>
      <w:r w:rsidR="005F7729" w:rsidRPr="00A649F5">
        <w:rPr>
          <w:rFonts w:ascii="Arial" w:hAnsi="Arial" w:cs="Arial"/>
          <w:lang w:val="sr-Latn-ME" w:eastAsia="sr-Latn-CS"/>
        </w:rPr>
        <w:t>.</w:t>
      </w:r>
    </w:p>
    <w:p w:rsidR="005F7729" w:rsidRPr="00A649F5" w:rsidRDefault="005F7729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7A0469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Cijene usluga </w:t>
      </w:r>
      <w:r w:rsidR="005F7729" w:rsidRPr="00A649F5">
        <w:rPr>
          <w:rFonts w:ascii="Arial" w:hAnsi="Arial" w:cs="Arial"/>
          <w:lang w:val="sr-Latn-ME" w:eastAsia="sr-Latn-CS"/>
        </w:rPr>
        <w:t xml:space="preserve">RDC-a </w:t>
      </w:r>
      <w:r w:rsidRPr="00A649F5">
        <w:rPr>
          <w:rFonts w:ascii="Arial" w:hAnsi="Arial" w:cs="Arial"/>
          <w:lang w:val="sr-Latn-ME" w:eastAsia="sr-Latn-CS"/>
        </w:rPr>
        <w:t xml:space="preserve">se naplaćuju putem računa za </w:t>
      </w:r>
      <w:r w:rsidR="005F7729" w:rsidRPr="00A649F5">
        <w:rPr>
          <w:rFonts w:ascii="Arial" w:hAnsi="Arial" w:cs="Arial"/>
          <w:lang w:val="sr-Latn-ME" w:eastAsia="sr-Latn-CS"/>
        </w:rPr>
        <w:t>TV</w:t>
      </w:r>
      <w:r w:rsidR="007A0469">
        <w:rPr>
          <w:rFonts w:ascii="Arial" w:hAnsi="Arial" w:cs="Arial"/>
          <w:lang w:val="sr-Latn-ME" w:eastAsia="sr-Latn-CS"/>
        </w:rPr>
        <w:t xml:space="preserve"> ZA SVE</w:t>
      </w:r>
      <w:r w:rsidR="005F7729" w:rsidRPr="00A649F5">
        <w:rPr>
          <w:rFonts w:ascii="Arial" w:hAnsi="Arial" w:cs="Arial"/>
          <w:lang w:val="sr-Latn-ME" w:eastAsia="sr-Latn-CS"/>
        </w:rPr>
        <w:t xml:space="preserve"> uslugu, po završetku </w:t>
      </w:r>
      <w:r w:rsidRPr="00A649F5">
        <w:rPr>
          <w:rFonts w:ascii="Arial" w:hAnsi="Arial" w:cs="Arial"/>
          <w:lang w:val="sr-Latn-ME" w:eastAsia="sr-Latn-CS"/>
        </w:rPr>
        <w:t>obračunskog perioda. Obračun se vrši svakog zadnjeg dana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u mjesecu za protekli mjesec (obračunski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period), a koji dan se uzima kao datum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izdavanja računa.</w:t>
      </w:r>
    </w:p>
    <w:p w:rsidR="005F7729" w:rsidRPr="00A649F5" w:rsidRDefault="005F7729" w:rsidP="007A0469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236E9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RDC</w:t>
      </w:r>
      <w:r w:rsidR="003855E7" w:rsidRPr="00A649F5">
        <w:rPr>
          <w:rFonts w:ascii="Arial" w:hAnsi="Arial" w:cs="Arial"/>
          <w:lang w:val="sr-Latn-ME" w:eastAsia="sr-Latn-CS"/>
        </w:rPr>
        <w:t xml:space="preserve"> neće odgovarati za nemogućnost evidentiranja uredne uplate ukoliko 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Pretplatnik dao netačne ili nepotpune podatke ili je 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obrascu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za plaćanje (uplatnica) unio pogrešan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broj računa ili druge podatke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neophodne za pravilno evidentiranje uplate. Pretplatnik je dužan da dokaže 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dostavi dokaz o izvršenoj uplati.</w:t>
      </w:r>
    </w:p>
    <w:p w:rsidR="00C021B8" w:rsidRPr="00A649F5" w:rsidRDefault="00C021B8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>Račun za</w:t>
      </w:r>
      <w:r w:rsidR="007A0469">
        <w:rPr>
          <w:rFonts w:ascii="Arial" w:hAnsi="Arial" w:cs="Arial"/>
          <w:color w:val="000000"/>
          <w:lang w:val="sr-Latn-ME"/>
        </w:rPr>
        <w:t xml:space="preserve"> </w:t>
      </w:r>
      <w:r w:rsidR="00C021B8" w:rsidRPr="00A649F5">
        <w:rPr>
          <w:rFonts w:ascii="Arial" w:hAnsi="Arial" w:cs="Arial"/>
          <w:color w:val="000000"/>
          <w:lang w:val="sr-Latn-ME"/>
        </w:rPr>
        <w:t>TV</w:t>
      </w:r>
      <w:r w:rsidR="007A0469">
        <w:rPr>
          <w:rFonts w:ascii="Arial" w:hAnsi="Arial" w:cs="Arial"/>
          <w:color w:val="000000"/>
          <w:lang w:val="sr-Latn-ME"/>
        </w:rPr>
        <w:t xml:space="preserve"> ZA SVE</w:t>
      </w:r>
      <w:r w:rsidRPr="00A649F5">
        <w:rPr>
          <w:rFonts w:ascii="Arial" w:hAnsi="Arial" w:cs="Arial"/>
          <w:color w:val="000000"/>
          <w:lang w:val="sr-Latn-ME"/>
        </w:rPr>
        <w:t xml:space="preserve"> uslug</w:t>
      </w:r>
      <w:r w:rsidR="00C021B8" w:rsidRPr="00A649F5">
        <w:rPr>
          <w:rFonts w:ascii="Arial" w:hAnsi="Arial" w:cs="Arial"/>
          <w:color w:val="000000"/>
          <w:lang w:val="sr-Latn-ME"/>
        </w:rPr>
        <w:t>u</w:t>
      </w:r>
      <w:r w:rsidRPr="00A649F5">
        <w:rPr>
          <w:rFonts w:ascii="Arial" w:hAnsi="Arial" w:cs="Arial"/>
          <w:color w:val="000000"/>
          <w:lang w:val="sr-Latn-ME"/>
        </w:rPr>
        <w:t xml:space="preserve"> se dostavlja na adresu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Pr="00A649F5">
        <w:rPr>
          <w:rFonts w:ascii="Arial" w:hAnsi="Arial" w:cs="Arial"/>
          <w:color w:val="000000"/>
          <w:lang w:val="sr-Latn-ME"/>
        </w:rPr>
        <w:t>koju Pretplatnik naznači za dostavljanje računa</w:t>
      </w:r>
      <w:r w:rsidRPr="00A649F5">
        <w:rPr>
          <w:rFonts w:ascii="Arial" w:hAnsi="Arial" w:cs="Arial"/>
          <w:lang w:val="sr-Latn-ME"/>
        </w:rPr>
        <w:t xml:space="preserve">. Račun za </w:t>
      </w:r>
      <w:r w:rsidR="00C837E2" w:rsidRPr="00A649F5">
        <w:rPr>
          <w:rFonts w:ascii="Arial" w:hAnsi="Arial" w:cs="Arial"/>
          <w:color w:val="000000"/>
          <w:lang w:val="sr-Latn-ME"/>
        </w:rPr>
        <w:t>TV</w:t>
      </w:r>
      <w:r w:rsidR="007A0469">
        <w:rPr>
          <w:rFonts w:ascii="Arial" w:hAnsi="Arial" w:cs="Arial"/>
          <w:color w:val="000000"/>
          <w:lang w:val="sr-Latn-ME"/>
        </w:rPr>
        <w:t xml:space="preserve">  ZA  SVE</w:t>
      </w:r>
      <w:r w:rsidR="00C837E2" w:rsidRPr="00A649F5">
        <w:rPr>
          <w:rFonts w:ascii="Arial" w:hAnsi="Arial" w:cs="Arial"/>
          <w:color w:val="000000"/>
          <w:lang w:val="sr-Latn-ME"/>
        </w:rPr>
        <w:t xml:space="preserve"> uslugu </w:t>
      </w:r>
      <w:r w:rsidRPr="00A649F5">
        <w:rPr>
          <w:rFonts w:ascii="Arial" w:hAnsi="Arial" w:cs="Arial"/>
          <w:lang w:val="sr-Latn-ME"/>
        </w:rPr>
        <w:t>se može dostavlja</w:t>
      </w:r>
      <w:r w:rsidR="00236E97" w:rsidRPr="00A649F5">
        <w:rPr>
          <w:rFonts w:ascii="Arial" w:hAnsi="Arial" w:cs="Arial"/>
          <w:lang w:val="sr-Latn-ME"/>
        </w:rPr>
        <w:t>ti pretplatniku putem pošte ili</w:t>
      </w:r>
      <w:r w:rsidRPr="00A649F5">
        <w:rPr>
          <w:rFonts w:ascii="Arial" w:hAnsi="Arial" w:cs="Arial"/>
          <w:lang w:val="sr-Latn-ME"/>
        </w:rPr>
        <w:t>, po njegovom zahtjevu,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elektronskim putem (račun u elektronskoj formi). Pretplatnik podnosi zahtjev za dostavu računa u elektronskoj formi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 xml:space="preserve">na propisanom obrascu </w:t>
      </w:r>
      <w:r w:rsidR="00C837E2">
        <w:rPr>
          <w:rFonts w:ascii="Arial" w:hAnsi="Arial" w:cs="Arial"/>
          <w:lang w:val="sr-Latn-ME"/>
        </w:rPr>
        <w:t>Ovlašćenog zastupnika.</w:t>
      </w:r>
    </w:p>
    <w:p w:rsidR="00C837E2" w:rsidRPr="00A649F5" w:rsidRDefault="00C837E2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880E07" w:rsidRDefault="003855E7" w:rsidP="00C306DC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>Bez obzira da li je račun dostavljen u pisanoj ili elektronskoj formi, račun se smatra dostavljenim sedmi dan od dana izdavanja računa, koji je naznačen na računu.</w:t>
      </w:r>
    </w:p>
    <w:p w:rsidR="00236E97" w:rsidRPr="00880E07" w:rsidRDefault="00236E97" w:rsidP="00C306DC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Ukoliko Pretplatnik odustane od zahtjeva za dostavu računa elektronskim putem dužan je da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o istom</w:t>
      </w:r>
      <w:r w:rsidR="00236E97" w:rsidRPr="00A649F5">
        <w:rPr>
          <w:rFonts w:ascii="Arial" w:hAnsi="Arial" w:cs="Arial"/>
          <w:lang w:val="sr-Latn-ME"/>
        </w:rPr>
        <w:t xml:space="preserve"> blagovremeno obavijesti </w:t>
      </w:r>
      <w:r w:rsidR="00C837E2">
        <w:rPr>
          <w:rFonts w:ascii="Arial" w:hAnsi="Arial" w:cs="Arial"/>
          <w:lang w:val="sr-Latn-ME"/>
        </w:rPr>
        <w:t>Ovlašćenog zastupnika</w:t>
      </w:r>
      <w:r w:rsidRPr="00A649F5">
        <w:rPr>
          <w:rFonts w:ascii="Arial" w:hAnsi="Arial" w:cs="Arial"/>
          <w:lang w:val="sr-Latn-ME"/>
        </w:rPr>
        <w:t>, podnošenjem zahtjeva za dostavu računa putem pošte.</w:t>
      </w:r>
    </w:p>
    <w:p w:rsidR="00236E97" w:rsidRPr="00A649F5" w:rsidRDefault="00236E9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236E97" w:rsidRPr="00A649F5" w:rsidRDefault="00236E9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lastRenderedPageBreak/>
        <w:t>RDC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F65A09" w:rsidRPr="00A649F5">
        <w:rPr>
          <w:rFonts w:ascii="Arial" w:hAnsi="Arial" w:cs="Arial"/>
          <w:color w:val="000000"/>
          <w:lang w:val="sr-Latn-ME"/>
        </w:rPr>
        <w:t xml:space="preserve">račun </w:t>
      </w:r>
      <w:r w:rsidR="007A0469">
        <w:rPr>
          <w:rFonts w:ascii="Arial" w:hAnsi="Arial" w:cs="Arial"/>
          <w:color w:val="000000"/>
          <w:lang w:val="sr-Latn-ME"/>
        </w:rPr>
        <w:t xml:space="preserve">za </w:t>
      </w:r>
      <w:r w:rsidR="00C021B8" w:rsidRPr="00A649F5">
        <w:rPr>
          <w:rFonts w:ascii="Arial" w:hAnsi="Arial" w:cs="Arial"/>
          <w:color w:val="000000"/>
          <w:lang w:val="sr-Latn-ME"/>
        </w:rPr>
        <w:t>TV</w:t>
      </w:r>
      <w:r w:rsidR="007A0469">
        <w:rPr>
          <w:rFonts w:ascii="Arial" w:hAnsi="Arial" w:cs="Arial"/>
          <w:color w:val="000000"/>
          <w:lang w:val="sr-Latn-ME"/>
        </w:rPr>
        <w:t xml:space="preserve"> ZA SVE</w:t>
      </w:r>
      <w:r w:rsidR="00F65A09" w:rsidRPr="00A649F5">
        <w:rPr>
          <w:rFonts w:ascii="Arial" w:hAnsi="Arial" w:cs="Arial"/>
          <w:color w:val="000000"/>
          <w:lang w:val="sr-Latn-ME"/>
        </w:rPr>
        <w:t xml:space="preserve"> uslug</w:t>
      </w:r>
      <w:r w:rsidR="00C021B8" w:rsidRPr="00A649F5">
        <w:rPr>
          <w:rFonts w:ascii="Arial" w:hAnsi="Arial" w:cs="Arial"/>
          <w:color w:val="000000"/>
          <w:lang w:val="sr-Latn-ME"/>
        </w:rPr>
        <w:t>u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F65A09" w:rsidRPr="00A649F5">
        <w:rPr>
          <w:rFonts w:ascii="Arial" w:hAnsi="Arial" w:cs="Arial"/>
          <w:color w:val="000000"/>
          <w:lang w:val="sr-Latn-ME"/>
        </w:rPr>
        <w:t>neće</w:t>
      </w:r>
      <w:r w:rsidR="00C021B8" w:rsidRPr="00A649F5">
        <w:rPr>
          <w:rFonts w:ascii="Arial" w:hAnsi="Arial" w:cs="Arial"/>
          <w:color w:val="000000"/>
          <w:lang w:val="sr-Latn-ME"/>
        </w:rPr>
        <w:t xml:space="preserve"> se</w:t>
      </w:r>
      <w:r w:rsidR="00F65A09" w:rsidRPr="00A649F5">
        <w:rPr>
          <w:rFonts w:ascii="Arial" w:hAnsi="Arial" w:cs="Arial"/>
          <w:color w:val="000000"/>
          <w:lang w:val="sr-Latn-ME"/>
        </w:rPr>
        <w:t xml:space="preserve"> dostavljati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F65A09" w:rsidRPr="00A649F5">
        <w:rPr>
          <w:rFonts w:ascii="Arial" w:hAnsi="Arial" w:cs="Arial"/>
          <w:color w:val="000000"/>
          <w:lang w:val="sr-Latn-ME"/>
        </w:rPr>
        <w:t>na adresu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F65A09" w:rsidRPr="00A649F5">
        <w:rPr>
          <w:rFonts w:ascii="Arial" w:hAnsi="Arial" w:cs="Arial"/>
          <w:color w:val="000000"/>
          <w:lang w:val="sr-Latn-ME"/>
        </w:rPr>
        <w:t>Pretplatnika naznačenu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F65A09" w:rsidRPr="00A649F5">
        <w:rPr>
          <w:rFonts w:ascii="Arial" w:hAnsi="Arial" w:cs="Arial"/>
          <w:color w:val="000000"/>
          <w:lang w:val="sr-Latn-ME"/>
        </w:rPr>
        <w:t>za dostavljajnje računa</w:t>
      </w:r>
      <w:r w:rsidR="00F65A09" w:rsidRPr="00A649F5">
        <w:rPr>
          <w:rFonts w:ascii="Arial" w:hAnsi="Arial" w:cs="Arial"/>
          <w:lang w:val="sr-Latn-ME"/>
        </w:rPr>
        <w:t xml:space="preserve"> ukoliko je isto Pretplatnik zahtijevao.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F65A09" w:rsidRPr="00A649F5">
        <w:rPr>
          <w:rFonts w:ascii="Arial" w:hAnsi="Arial" w:cs="Arial"/>
          <w:lang w:val="sr-Latn-ME"/>
        </w:rPr>
        <w:t>Pretplatnik dati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F65A09" w:rsidRPr="00A649F5">
        <w:rPr>
          <w:rFonts w:ascii="Arial" w:hAnsi="Arial" w:cs="Arial"/>
          <w:lang w:val="sr-Latn-ME"/>
        </w:rPr>
        <w:t>zahtjev može podnijeti pisanim putem na obras</w:t>
      </w:r>
      <w:r w:rsidRPr="00A649F5">
        <w:rPr>
          <w:rFonts w:ascii="Arial" w:hAnsi="Arial" w:cs="Arial"/>
          <w:lang w:val="sr-Latn-ME"/>
        </w:rPr>
        <w:t>cu propisanom od strane RDC-a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F65A09" w:rsidRPr="00A649F5">
        <w:rPr>
          <w:rFonts w:ascii="Arial" w:hAnsi="Arial" w:cs="Arial"/>
          <w:lang w:val="sr-Latn-ME"/>
        </w:rPr>
        <w:t>ili u drugoj formi koja može da se sačuva kao trajni zapis. Dati zahtjev Pretplatnik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F65A09" w:rsidRPr="00A649F5">
        <w:rPr>
          <w:rFonts w:ascii="Arial" w:hAnsi="Arial" w:cs="Arial"/>
          <w:lang w:val="sr-Latn-ME"/>
        </w:rPr>
        <w:t>može opozvati u bilo kojem trenutku,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RDC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F65A09" w:rsidRPr="00A649F5">
        <w:rPr>
          <w:rFonts w:ascii="Arial" w:hAnsi="Arial" w:cs="Arial"/>
          <w:lang w:val="sr-Latn-ME"/>
        </w:rPr>
        <w:t>će u datom mjesecu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F65A09" w:rsidRPr="00A649F5">
        <w:rPr>
          <w:rFonts w:ascii="Arial" w:hAnsi="Arial" w:cs="Arial"/>
          <w:lang w:val="sr-Latn-ME"/>
        </w:rPr>
        <w:t>Pretplatniku pozivom, SMS</w:t>
      </w:r>
      <w:r w:rsidRPr="00A649F5">
        <w:rPr>
          <w:rFonts w:ascii="Arial" w:hAnsi="Arial" w:cs="Arial"/>
          <w:lang w:val="sr-Latn-ME"/>
        </w:rPr>
        <w:t>-</w:t>
      </w:r>
      <w:r w:rsidR="00F65A09" w:rsidRPr="00A649F5">
        <w:rPr>
          <w:rFonts w:ascii="Arial" w:hAnsi="Arial" w:cs="Arial"/>
          <w:lang w:val="sr-Latn-ME"/>
        </w:rPr>
        <w:t>om ili pisanim obavješ</w:t>
      </w:r>
      <w:r w:rsidRPr="00A649F5">
        <w:rPr>
          <w:rFonts w:ascii="Arial" w:hAnsi="Arial" w:cs="Arial"/>
          <w:lang w:val="sr-Latn-ME"/>
        </w:rPr>
        <w:t>t</w:t>
      </w:r>
      <w:r w:rsidR="00F65A09" w:rsidRPr="00A649F5">
        <w:rPr>
          <w:rFonts w:ascii="Arial" w:hAnsi="Arial" w:cs="Arial"/>
          <w:lang w:val="sr-Latn-ME"/>
        </w:rPr>
        <w:t>enjem pružiti informacije o predmetnom računu, kao i o mogućnosti preuzimanja istog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 xml:space="preserve">u prodajnim mjestima </w:t>
      </w:r>
      <w:r w:rsidR="00C837E2">
        <w:rPr>
          <w:rFonts w:ascii="Arial" w:hAnsi="Arial" w:cs="Arial"/>
          <w:lang w:val="sr-Latn-ME"/>
        </w:rPr>
        <w:t>Ovlašćenog zastupnika</w:t>
      </w:r>
    </w:p>
    <w:p w:rsidR="00F65A09" w:rsidRPr="00A649F5" w:rsidRDefault="002F0C66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 xml:space="preserve"> 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Pretplatnik koji ne primi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račun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ne oslobađa od obaveze plaćanja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istog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u propisanom roku, odnosno Pretplatnik je u obavezi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da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zatraži prepis računa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236E97" w:rsidRPr="00A649F5">
        <w:rPr>
          <w:rFonts w:ascii="Arial" w:hAnsi="Arial" w:cs="Arial"/>
          <w:lang w:val="sr-Latn-ME" w:eastAsia="sr-Latn-CS"/>
        </w:rPr>
        <w:t xml:space="preserve">u prodajnim mjestima </w:t>
      </w:r>
      <w:r w:rsidR="00C837E2">
        <w:rPr>
          <w:rFonts w:ascii="Arial" w:hAnsi="Arial" w:cs="Arial"/>
          <w:lang w:val="sr-Latn-ME" w:eastAsia="sr-Latn-CS"/>
        </w:rPr>
        <w:t>Ovlašćenog zastupnika</w:t>
      </w:r>
    </w:p>
    <w:p w:rsidR="00236E97" w:rsidRPr="00A649F5" w:rsidRDefault="00236E9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236E97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 xml:space="preserve">Uslovi plaćanja za </w:t>
      </w:r>
      <w:r w:rsidR="004B0704" w:rsidRPr="00A649F5">
        <w:rPr>
          <w:rFonts w:ascii="Arial" w:hAnsi="Arial" w:cs="Arial"/>
          <w:b/>
          <w:lang w:val="sr-Latn-ME" w:eastAsia="hr-HR"/>
        </w:rPr>
        <w:t>TV</w:t>
      </w:r>
      <w:r w:rsidR="007A0469">
        <w:rPr>
          <w:rFonts w:ascii="Arial" w:hAnsi="Arial" w:cs="Arial"/>
          <w:b/>
          <w:lang w:val="sr-Latn-ME" w:eastAsia="hr-HR"/>
        </w:rPr>
        <w:t xml:space="preserve"> ZA SVE </w:t>
      </w:r>
      <w:r w:rsidRPr="00A649F5">
        <w:rPr>
          <w:rFonts w:ascii="Arial" w:hAnsi="Arial" w:cs="Arial"/>
          <w:b/>
          <w:lang w:val="sr-Latn-ME" w:eastAsia="hr-HR"/>
        </w:rPr>
        <w:t>usluge</w:t>
      </w:r>
    </w:p>
    <w:p w:rsidR="00236E97" w:rsidRPr="00A649F5" w:rsidRDefault="00236E97" w:rsidP="00236E97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236E97" w:rsidRPr="00A649F5" w:rsidRDefault="00236E97" w:rsidP="00236E97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Član 1</w:t>
      </w:r>
      <w:r w:rsidR="00AE59A4">
        <w:rPr>
          <w:rFonts w:ascii="Arial" w:hAnsi="Arial" w:cs="Arial"/>
          <w:b/>
          <w:lang w:val="sr-Latn-ME" w:eastAsia="hr-HR"/>
        </w:rPr>
        <w:t>8</w:t>
      </w:r>
    </w:p>
    <w:p w:rsidR="00236E97" w:rsidRPr="00A649F5" w:rsidRDefault="00236E97" w:rsidP="00236E97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Pretplatnik se obavezuje da uredno i blagovremeno plaća račun za korišćenje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usluge, te da iznos novčane obaveze iz računa izmiri u roku od 8 dana po prijemu računa. Smatraće se da je 7 (sedmi) dan od dana izdavanja (naznačen na računu) dan prijema računa</w:t>
      </w:r>
      <w:r w:rsidR="00236E97" w:rsidRPr="00A649F5">
        <w:rPr>
          <w:rFonts w:ascii="Arial" w:hAnsi="Arial" w:cs="Arial"/>
          <w:lang w:val="sr-Latn-ME"/>
        </w:rPr>
        <w:t>.</w:t>
      </w:r>
    </w:p>
    <w:p w:rsidR="00236E97" w:rsidRPr="00A649F5" w:rsidRDefault="00236E9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Pretplatnik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236E97" w:rsidRPr="00A649F5">
        <w:rPr>
          <w:rFonts w:ascii="Arial" w:hAnsi="Arial" w:cs="Arial"/>
          <w:lang w:val="sr-Latn-ME"/>
        </w:rPr>
        <w:t>račun iz člana 1</w:t>
      </w:r>
      <w:r w:rsidR="00543704">
        <w:rPr>
          <w:rFonts w:ascii="Arial" w:hAnsi="Arial" w:cs="Arial"/>
          <w:lang w:val="sr-Latn-ME"/>
        </w:rPr>
        <w:t>7</w:t>
      </w:r>
      <w:r w:rsidRPr="00A649F5">
        <w:rPr>
          <w:rFonts w:ascii="Arial" w:hAnsi="Arial" w:cs="Arial"/>
          <w:lang w:val="sr-Latn-ME"/>
        </w:rPr>
        <w:t xml:space="preserve"> stav 1</w:t>
      </w:r>
      <w:r w:rsidR="00F73B5A" w:rsidRPr="00A649F5">
        <w:rPr>
          <w:rFonts w:ascii="Arial" w:hAnsi="Arial" w:cs="Arial"/>
          <w:lang w:val="sr-Latn-ME"/>
        </w:rPr>
        <w:t>5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može da izmiri ili po preuzimanju istog ili u roku od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8 dana od dana prijema prvog narednog ra</w:t>
      </w:r>
      <w:r w:rsidR="00C021B8" w:rsidRPr="00A649F5">
        <w:rPr>
          <w:rFonts w:ascii="Arial" w:hAnsi="Arial" w:cs="Arial"/>
          <w:lang w:val="sr-Latn-ME"/>
        </w:rPr>
        <w:t>č</w:t>
      </w:r>
      <w:r w:rsidRPr="00A649F5">
        <w:rPr>
          <w:rFonts w:ascii="Arial" w:hAnsi="Arial" w:cs="Arial"/>
          <w:lang w:val="sr-Latn-ME"/>
        </w:rPr>
        <w:t>una.</w:t>
      </w:r>
    </w:p>
    <w:p w:rsidR="00236E97" w:rsidRPr="00A649F5" w:rsidRDefault="00236E97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/>
        </w:rPr>
      </w:pPr>
    </w:p>
    <w:p w:rsidR="003855E7" w:rsidRPr="00A649F5" w:rsidRDefault="003855E7" w:rsidP="00236E97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Postupak za aktiviranje dodatnih usluga i korisničkih paketa</w:t>
      </w:r>
    </w:p>
    <w:p w:rsidR="00236E97" w:rsidRPr="00A649F5" w:rsidRDefault="00236E97" w:rsidP="00236E97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</w:p>
    <w:p w:rsidR="00236E97" w:rsidRPr="00A649F5" w:rsidRDefault="00236E97" w:rsidP="00236E97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 xml:space="preserve">Član </w:t>
      </w:r>
      <w:r w:rsidR="00096C05">
        <w:rPr>
          <w:rFonts w:ascii="Arial" w:hAnsi="Arial" w:cs="Arial"/>
          <w:b/>
          <w:lang w:val="sr-Latn-ME" w:eastAsia="sr-Latn-CS"/>
        </w:rPr>
        <w:t>19</w:t>
      </w:r>
    </w:p>
    <w:p w:rsidR="00236E97" w:rsidRPr="00A649F5" w:rsidRDefault="00236E97" w:rsidP="00236E97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aktivira dodatne usluge i kori</w:t>
      </w:r>
      <w:r w:rsidR="00236E97" w:rsidRPr="00A649F5">
        <w:rPr>
          <w:rFonts w:ascii="Arial" w:hAnsi="Arial" w:cs="Arial"/>
          <w:lang w:val="sr-Latn-ME" w:eastAsia="sr-Latn-CS"/>
        </w:rPr>
        <w:t>sničke pakete iz ponude RDC-a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način koji je objavljen za aktiviranje istih,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te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se sa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danom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aktivacije tražene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dodatne usluge ili</w:t>
      </w:r>
      <w:r w:rsidR="00236E97" w:rsidRPr="00A649F5">
        <w:rPr>
          <w:rFonts w:ascii="Arial" w:hAnsi="Arial" w:cs="Arial"/>
          <w:lang w:val="sr-Latn-ME" w:eastAsia="sr-Latn-CS"/>
        </w:rPr>
        <w:t xml:space="preserve"> korisničkog paketa zaključije A</w:t>
      </w:r>
      <w:r w:rsidRPr="00A649F5">
        <w:rPr>
          <w:rFonts w:ascii="Arial" w:hAnsi="Arial" w:cs="Arial"/>
          <w:lang w:val="sr-Latn-ME" w:eastAsia="sr-Latn-CS"/>
        </w:rPr>
        <w:t>neks Ugovora</w:t>
      </w:r>
      <w:r w:rsidR="00C837E2">
        <w:rPr>
          <w:rFonts w:ascii="Arial" w:hAnsi="Arial" w:cs="Arial"/>
          <w:lang w:val="sr-Latn-ME" w:eastAsia="sr-Latn-CS"/>
        </w:rPr>
        <w:t xml:space="preserve"> u prodajnim mjestima Ovlašćenog zastupnika</w:t>
      </w:r>
      <w:r w:rsidRPr="00A649F5">
        <w:rPr>
          <w:rFonts w:ascii="Arial" w:hAnsi="Arial" w:cs="Arial"/>
          <w:lang w:val="sr-Latn-ME" w:eastAsia="sr-Latn-CS"/>
        </w:rPr>
        <w:t>.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</w:p>
    <w:p w:rsidR="00236E97" w:rsidRPr="00A649F5" w:rsidRDefault="00236E9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236E9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Dokaz da je zahtijevao aktiviranje dodatne usluge, ukoliko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isti nije podnijet u pisanoj formi,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C837E2">
        <w:rPr>
          <w:rFonts w:ascii="Arial" w:hAnsi="Arial" w:cs="Arial"/>
          <w:lang w:val="sr-Latn-ME" w:eastAsia="sr-Latn-CS"/>
        </w:rPr>
        <w:t>Ovlašćeni predstavnik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će obezbijediti Pretplatniku po njegovom zahtjevu.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 xml:space="preserve"> </w:t>
      </w:r>
    </w:p>
    <w:p w:rsidR="003855E7" w:rsidRPr="00A649F5" w:rsidRDefault="003855E7" w:rsidP="008045A6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Refundiranje sredstava u slučajevima kada nije ispunjen ugovoreni nivo kvaliteta ili kada Davalac usluga svojom greškom nije omogućio korišćenje usluga</w:t>
      </w:r>
    </w:p>
    <w:p w:rsidR="00820B3C" w:rsidRPr="00A649F5" w:rsidRDefault="00820B3C" w:rsidP="00820B3C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820B3C" w:rsidRPr="00A649F5" w:rsidRDefault="00820B3C" w:rsidP="00820B3C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Član 2</w:t>
      </w:r>
      <w:r w:rsidR="00096C05">
        <w:rPr>
          <w:rFonts w:ascii="Arial" w:hAnsi="Arial" w:cs="Arial"/>
          <w:b/>
          <w:bCs/>
          <w:lang w:val="sr-Latn-ME"/>
        </w:rPr>
        <w:t>0</w:t>
      </w:r>
    </w:p>
    <w:p w:rsidR="00820B3C" w:rsidRPr="00A649F5" w:rsidRDefault="00820B3C" w:rsidP="00820B3C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C84C14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993C61" wp14:editId="1EAE512C">
                <wp:simplePos x="0" y="0"/>
                <wp:positionH relativeFrom="column">
                  <wp:posOffset>-1398270</wp:posOffset>
                </wp:positionH>
                <wp:positionV relativeFrom="paragraph">
                  <wp:posOffset>74295</wp:posOffset>
                </wp:positionV>
                <wp:extent cx="84455" cy="457200"/>
                <wp:effectExtent l="19050" t="0" r="1079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B3C" w:rsidRPr="007044D2" w:rsidRDefault="00820B3C" w:rsidP="00820B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7044D2">
                              <w:rPr>
                                <w:rFonts w:ascii="Tele-GroteskFet CE" w:hAnsi="Tele-GroteskFet CE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 xml:space="preserve">Cijene i uslovi plaćanja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3C61" id="Text Box 6" o:spid="_x0000_s1029" type="#_x0000_t202" style="position:absolute;left:0;text-align:left;margin-left:-110.1pt;margin-top:5.85pt;width:6.65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" filled="f" stroked="f">
                <v:textbox>
                  <w:txbxContent>
                    <w:p w:rsidR="00820B3C" w:rsidRPr="007044D2" w:rsidRDefault="00820B3C" w:rsidP="00820B3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</w:pPr>
                      <w:r w:rsidRPr="007044D2">
                        <w:rPr>
                          <w:rFonts w:ascii="Tele-GroteskFet CE" w:hAnsi="Tele-GroteskFet CE"/>
                          <w:noProof/>
                          <w:sz w:val="16"/>
                          <w:szCs w:val="16"/>
                          <w:lang w:val="sr-Latn-CS"/>
                        </w:rPr>
                        <w:t xml:space="preserve">Cijene i uslovi plaćanja </w:t>
                      </w:r>
                    </w:p>
                  </w:txbxContent>
                </v:textbox>
              </v:shape>
            </w:pict>
          </mc:Fallback>
        </mc:AlternateContent>
      </w:r>
      <w:r w:rsidRPr="00A649F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6CC93F" wp14:editId="08713B93">
                <wp:simplePos x="0" y="0"/>
                <wp:positionH relativeFrom="column">
                  <wp:posOffset>-1705610</wp:posOffset>
                </wp:positionH>
                <wp:positionV relativeFrom="paragraph">
                  <wp:posOffset>100965</wp:posOffset>
                </wp:positionV>
                <wp:extent cx="45720" cy="956945"/>
                <wp:effectExtent l="57150" t="0" r="4953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B3C" w:rsidRPr="00CF4D85" w:rsidRDefault="00820B3C" w:rsidP="00820B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CF4D85"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>Prava, obaveze</w:t>
                            </w:r>
                            <w:r>
                              <w:rPr>
                                <w:rFonts w:ascii="Tele-GroteskFet" w:hAnsi="Tele-GroteskFet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 xml:space="preserve">,  </w:t>
                            </w:r>
                            <w:r w:rsidRPr="00CF4D85">
                              <w:rPr>
                                <w:rFonts w:ascii="Tele-GroteskFet CE" w:hAnsi="Tele-GroteskFet CE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>ograničenja ugovornih strana</w:t>
                            </w:r>
                            <w:r>
                              <w:rPr>
                                <w:rFonts w:ascii="Tele-GroteskFet CE" w:hAnsi="Tele-GroteskFet CE"/>
                                <w:noProof/>
                                <w:sz w:val="16"/>
                                <w:szCs w:val="16"/>
                                <w:lang w:val="sr-Latn-CS"/>
                              </w:rPr>
                              <w:t xml:space="preserve"> i ograničenje usluge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C93F" id="Text Box 5" o:spid="_x0000_s1030" type="#_x0000_t202" style="position:absolute;left:0;text-align:left;margin-left:-134.3pt;margin-top:7.95pt;width:3.6pt;height:75.3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" filled="f" stroked="f">
                <v:textbox>
                  <w:txbxContent>
                    <w:p w:rsidR="00820B3C" w:rsidRPr="00CF4D85" w:rsidRDefault="00820B3C" w:rsidP="00820B3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</w:pPr>
                      <w:r w:rsidRPr="00CF4D85"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  <w:t>Prava, obaveze</w:t>
                      </w:r>
                      <w:r>
                        <w:rPr>
                          <w:rFonts w:ascii="Tele-GroteskFet" w:hAnsi="Tele-GroteskFet"/>
                          <w:noProof/>
                          <w:sz w:val="16"/>
                          <w:szCs w:val="16"/>
                          <w:lang w:val="sr-Latn-CS"/>
                        </w:rPr>
                        <w:t xml:space="preserve">,  </w:t>
                      </w:r>
                      <w:r w:rsidRPr="00CF4D85">
                        <w:rPr>
                          <w:rFonts w:ascii="Tele-GroteskFet CE" w:hAnsi="Tele-GroteskFet CE"/>
                          <w:noProof/>
                          <w:sz w:val="16"/>
                          <w:szCs w:val="16"/>
                          <w:lang w:val="sr-Latn-CS"/>
                        </w:rPr>
                        <w:t>ograničenja ugovornih strana</w:t>
                      </w:r>
                      <w:r>
                        <w:rPr>
                          <w:rFonts w:ascii="Tele-GroteskFet CE" w:hAnsi="Tele-GroteskFet CE"/>
                          <w:noProof/>
                          <w:sz w:val="16"/>
                          <w:szCs w:val="16"/>
                          <w:lang w:val="sr-Latn-CS"/>
                        </w:rPr>
                        <w:t xml:space="preserve"> i ograničenje usluge </w:t>
                      </w:r>
                    </w:p>
                  </w:txbxContent>
                </v:textbox>
              </v:shape>
            </w:pict>
          </mc:Fallback>
        </mc:AlternateConten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Ukoliko u datom mjesecu 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 xml:space="preserve">podnese prigovor na </w:t>
      </w:r>
      <w:r w:rsidR="00820B3C" w:rsidRPr="00A649F5">
        <w:rPr>
          <w:rFonts w:ascii="Arial" w:hAnsi="Arial" w:cs="Arial"/>
          <w:lang w:val="sr-Latn-ME" w:eastAsia="sr-Latn-CS"/>
        </w:rPr>
        <w:t>raspoloživost i kvalitet usluge</w:t>
      </w:r>
      <w:r w:rsidRPr="00A649F5">
        <w:rPr>
          <w:rFonts w:ascii="Arial" w:hAnsi="Arial" w:cs="Arial"/>
          <w:lang w:val="sr-Latn-ME" w:eastAsia="sr-Latn-CS"/>
        </w:rPr>
        <w:t>,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te po tom osnovu zahtjev za obeštećenje, 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ima pravo na obeštećenje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samo ako su ta potraživan</w:t>
      </w:r>
      <w:r w:rsidR="00820B3C" w:rsidRPr="00A649F5">
        <w:rPr>
          <w:rFonts w:ascii="Arial" w:hAnsi="Arial" w:cs="Arial"/>
          <w:lang w:val="sr-Latn-ME" w:eastAsia="sr-Latn-CS"/>
        </w:rPr>
        <w:t>ja prihvaćena od strane RDC-a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 xml:space="preserve">ili </w:t>
      </w:r>
      <w:r w:rsidR="00C837E2">
        <w:rPr>
          <w:rFonts w:ascii="Arial" w:hAnsi="Arial" w:cs="Arial"/>
          <w:lang w:val="sr-Latn-ME" w:eastAsia="sr-Latn-CS"/>
        </w:rPr>
        <w:t xml:space="preserve">su </w:t>
      </w:r>
      <w:r w:rsidRPr="00A649F5">
        <w:rPr>
          <w:rFonts w:ascii="Arial" w:hAnsi="Arial" w:cs="Arial"/>
          <w:lang w:val="sr-Latn-ME" w:eastAsia="sr-Latn-CS"/>
        </w:rPr>
        <w:t>utvrđena odlukom nadležnog organa.</w:t>
      </w:r>
    </w:p>
    <w:p w:rsidR="00820B3C" w:rsidRPr="00A649F5" w:rsidRDefault="00820B3C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 w:eastAsia="sr-Latn-CS"/>
        </w:rPr>
        <w:t>Ukoliko se</w:t>
      </w:r>
      <w:r w:rsidR="00A21B0C" w:rsidRPr="00A649F5">
        <w:rPr>
          <w:rFonts w:ascii="Arial" w:hAnsi="Arial" w:cs="Arial"/>
          <w:lang w:val="sr-Latn-ME" w:eastAsia="sr-Latn-CS"/>
        </w:rPr>
        <w:t xml:space="preserve"> prihvati prigovor</w:t>
      </w:r>
      <w:r w:rsidR="00977B5A" w:rsidRPr="00A649F5">
        <w:rPr>
          <w:rFonts w:ascii="Arial" w:hAnsi="Arial" w:cs="Arial"/>
          <w:lang w:val="sr-Latn-ME" w:eastAsia="sr-Latn-CS"/>
        </w:rPr>
        <w:t xml:space="preserve"> iz stava 1 ovog člana,</w:t>
      </w:r>
      <w:r w:rsidR="00A21B0C" w:rsidRPr="00A649F5">
        <w:rPr>
          <w:rFonts w:ascii="Arial" w:hAnsi="Arial" w:cs="Arial"/>
          <w:lang w:val="sr-Latn-ME" w:eastAsia="sr-Latn-CS"/>
        </w:rPr>
        <w:t xml:space="preserve"> RDC</w:t>
      </w:r>
      <w:r w:rsidRPr="00A649F5">
        <w:rPr>
          <w:rFonts w:ascii="Arial" w:hAnsi="Arial" w:cs="Arial"/>
          <w:lang w:val="sr-Latn-ME" w:eastAsia="sr-Latn-CS"/>
        </w:rPr>
        <w:t xml:space="preserve"> će Pretplatniku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izvršiti obeštećenje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 xml:space="preserve">na način što će umanjiti iznos mjesečne naknade za </w:t>
      </w:r>
      <w:r w:rsidR="00360C81" w:rsidRPr="00A649F5">
        <w:rPr>
          <w:rFonts w:ascii="Arial" w:hAnsi="Arial" w:cs="Arial"/>
          <w:lang w:val="sr-Latn-ME" w:eastAsia="sr-Latn-CS"/>
        </w:rPr>
        <w:t>pretplatu</w:t>
      </w:r>
      <w:r w:rsidRPr="00A649F5">
        <w:rPr>
          <w:rFonts w:ascii="Arial" w:hAnsi="Arial" w:cs="Arial"/>
          <w:lang w:val="sr-Latn-ME" w:eastAsia="sr-Latn-CS"/>
        </w:rPr>
        <w:t>. Navedene cijene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se umanjuju na način što će se za svaki sat prekida u funkcionisanju usluge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(i</w:t>
      </w:r>
      <w:r w:rsidR="00977B5A" w:rsidRPr="00A649F5">
        <w:rPr>
          <w:rFonts w:ascii="Arial" w:hAnsi="Arial" w:cs="Arial"/>
          <w:lang w:val="sr-Latn-ME" w:eastAsia="sr-Latn-CS"/>
        </w:rPr>
        <w:t>spod</w:t>
      </w:r>
      <w:r w:rsidRPr="00A649F5">
        <w:rPr>
          <w:rFonts w:ascii="Arial" w:hAnsi="Arial" w:cs="Arial"/>
          <w:lang w:val="sr-Latn-ME" w:eastAsia="sr-Latn-CS"/>
        </w:rPr>
        <w:t xml:space="preserve"> garantovane prosječne mjesečne raspoloživosti i-ili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ispod ponuđenog kvaliteta usluge)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Pretplatniku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umanjiti račun za dva sata, odnosno za 2/720 datih cijena.</w:t>
      </w:r>
      <w:r w:rsidRPr="00A649F5">
        <w:rPr>
          <w:rFonts w:ascii="Arial" w:hAnsi="Arial" w:cs="Arial"/>
          <w:lang w:val="sr-Latn-ME"/>
        </w:rPr>
        <w:t xml:space="preserve"> U dijelu kalkulacija po ovom osnovu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računa se da svaki mjesec korišćenja usluge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 xml:space="preserve">ima ukupno 720 sati. </w:t>
      </w:r>
    </w:p>
    <w:p w:rsidR="008F64C2" w:rsidRPr="00A649F5" w:rsidRDefault="008F64C2" w:rsidP="00C306DC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C306DC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Ukupno umanjenje u datom mjesecu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 xml:space="preserve">ne može preći iznos mjesečne naknade za </w:t>
      </w:r>
      <w:r w:rsidR="008F64C2" w:rsidRPr="00A649F5">
        <w:rPr>
          <w:rFonts w:ascii="Arial" w:hAnsi="Arial" w:cs="Arial"/>
          <w:lang w:val="sr-Latn-ME" w:eastAsia="sr-Latn-CS"/>
        </w:rPr>
        <w:t>iznos pretplate.</w:t>
      </w:r>
    </w:p>
    <w:p w:rsidR="008F64C2" w:rsidRPr="00A649F5" w:rsidRDefault="008F64C2" w:rsidP="00C306DC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8F64C2" w:rsidP="00C306DC">
      <w:pPr>
        <w:tabs>
          <w:tab w:val="left" w:pos="180"/>
          <w:tab w:val="num" w:pos="234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>RDC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nije odgovoran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za štetu nastalu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usljed neispravnosti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opreme obezbijeđene od strane Pretplatnika, odnosno za štetu za koju je odgovoran Pretplatnik, kao ni za štetu koja nastane usljed dejstva više sile ( vremenska nepogoda, zemljotresi, poplava, rat, požar,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poplave i sl.) ili nestanka električne energije i dr. štetu nastalu zbog okolnosti na koje Davalac usluga nije mogao uticati</w:t>
      </w:r>
      <w:r w:rsidRPr="00A649F5">
        <w:rPr>
          <w:rFonts w:ascii="Arial" w:hAnsi="Arial" w:cs="Arial"/>
          <w:lang w:val="sr-Latn-ME"/>
        </w:rPr>
        <w:t>.</w:t>
      </w:r>
    </w:p>
    <w:p w:rsidR="008F64C2" w:rsidRPr="00A649F5" w:rsidRDefault="008F64C2" w:rsidP="00C306DC">
      <w:pPr>
        <w:tabs>
          <w:tab w:val="left" w:pos="180"/>
          <w:tab w:val="num" w:pos="2340"/>
        </w:tabs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8F64C2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color w:val="000000"/>
          <w:lang w:val="sr-Latn-ME"/>
        </w:rPr>
        <w:t>RDC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>nije dužan da obešteti Pretplatnika ako je do lošeg kvaliteta pružanja usluga ili ograničenja pristupa mreži ili usluzi došl</w:t>
      </w:r>
      <w:r w:rsidRPr="00A649F5">
        <w:rPr>
          <w:rFonts w:ascii="Arial" w:hAnsi="Arial" w:cs="Arial"/>
          <w:color w:val="000000"/>
          <w:lang w:val="sr-Latn-ME"/>
        </w:rPr>
        <w:t xml:space="preserve">o zbog okolnosti </w:t>
      </w:r>
      <w:r w:rsidR="00EB458B">
        <w:rPr>
          <w:rFonts w:ascii="Arial" w:hAnsi="Arial" w:cs="Arial"/>
          <w:color w:val="000000"/>
          <w:lang w:val="sr-Latn-ME"/>
        </w:rPr>
        <w:t xml:space="preserve">koje su </w:t>
      </w:r>
      <w:r w:rsidR="003855E7" w:rsidRPr="00A649F5">
        <w:rPr>
          <w:rFonts w:ascii="Arial" w:hAnsi="Arial" w:cs="Arial"/>
          <w:color w:val="000000"/>
          <w:lang w:val="sr-Latn-ME"/>
        </w:rPr>
        <w:t>nastal</w:t>
      </w:r>
      <w:r w:rsidR="00EB458B">
        <w:rPr>
          <w:rFonts w:ascii="Arial" w:hAnsi="Arial" w:cs="Arial"/>
          <w:color w:val="000000"/>
          <w:lang w:val="sr-Latn-ME"/>
        </w:rPr>
        <w:t>e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 kao posljedica dejstva više sile</w:t>
      </w:r>
      <w:r w:rsidR="003855E7" w:rsidRPr="00A649F5">
        <w:rPr>
          <w:rFonts w:ascii="Arial" w:hAnsi="Arial" w:cs="Arial"/>
          <w:lang w:val="sr-Latn-ME" w:eastAsia="sr-Latn-CS"/>
        </w:rPr>
        <w:t xml:space="preserve">. </w:t>
      </w:r>
    </w:p>
    <w:p w:rsidR="008F64C2" w:rsidRPr="00A649F5" w:rsidRDefault="008F64C2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5244B2" w:rsidRPr="00A649F5" w:rsidRDefault="008F64C2" w:rsidP="0023279E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bCs/>
          <w:lang w:val="sr-Latn-ME"/>
        </w:rPr>
        <w:lastRenderedPageBreak/>
        <w:t>RDC</w:t>
      </w:r>
      <w:r w:rsidR="003855E7" w:rsidRPr="00A649F5">
        <w:rPr>
          <w:rFonts w:ascii="Arial" w:hAnsi="Arial" w:cs="Arial"/>
          <w:bCs/>
          <w:lang w:val="sr-Latn-ME"/>
        </w:rPr>
        <w:t xml:space="preserve"> je dužan</w:t>
      </w:r>
      <w:r w:rsidR="006C0A29" w:rsidRPr="00A649F5">
        <w:rPr>
          <w:rFonts w:ascii="Arial" w:hAnsi="Arial" w:cs="Arial"/>
          <w:bCs/>
          <w:lang w:val="sr-Latn-ME"/>
        </w:rPr>
        <w:t xml:space="preserve"> </w:t>
      </w:r>
      <w:r w:rsidR="003855E7" w:rsidRPr="00A649F5">
        <w:rPr>
          <w:rFonts w:ascii="Arial" w:hAnsi="Arial" w:cs="Arial"/>
          <w:bCs/>
          <w:lang w:val="sr-Latn-ME"/>
        </w:rPr>
        <w:t>da</w:t>
      </w:r>
      <w:r w:rsidR="006C0A29" w:rsidRPr="00A649F5">
        <w:rPr>
          <w:rFonts w:ascii="Arial" w:hAnsi="Arial" w:cs="Arial"/>
          <w:bCs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prije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zaključenja Ugovora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upozna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Pretplatnika da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u slu</w:t>
      </w:r>
      <w:r w:rsidR="00096C05">
        <w:rPr>
          <w:rFonts w:ascii="Arial" w:hAnsi="Arial" w:cs="Arial"/>
          <w:lang w:val="sr-Latn-ME" w:eastAsia="sr-Latn-CS"/>
        </w:rPr>
        <w:t>č</w:t>
      </w:r>
      <w:r w:rsidR="003855E7" w:rsidRPr="00A649F5">
        <w:rPr>
          <w:rFonts w:ascii="Arial" w:hAnsi="Arial" w:cs="Arial"/>
          <w:lang w:val="sr-Latn-ME" w:eastAsia="sr-Latn-CS"/>
        </w:rPr>
        <w:t>aju nestanka električne energije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na strani Pretplatnika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usluga neće biti dostupna.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Stoga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/>
        </w:rPr>
        <w:t>RDC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nije odgovoran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>za štetu koju Pretplatnik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/>
        </w:rPr>
        <w:t xml:space="preserve">po tom osnovu moze da </w:t>
      </w:r>
      <w:r w:rsidR="00C73D9F" w:rsidRPr="00A649F5">
        <w:rPr>
          <w:rFonts w:ascii="Arial" w:hAnsi="Arial" w:cs="Arial"/>
          <w:lang w:val="sr-Latn-ME"/>
        </w:rPr>
        <w:t>pretrpi.</w:t>
      </w:r>
      <w:r w:rsidR="006C0A29" w:rsidRPr="00A649F5">
        <w:rPr>
          <w:rFonts w:ascii="Arial" w:hAnsi="Arial" w:cs="Arial"/>
          <w:lang w:val="sr-Latn-ME"/>
        </w:rPr>
        <w:t xml:space="preserve"> </w:t>
      </w:r>
    </w:p>
    <w:p w:rsidR="008F64C2" w:rsidRPr="00A649F5" w:rsidRDefault="008F64C2" w:rsidP="0023279E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8F64C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Postupak za rješavanje prigovora i odlučivanje po prigovorima Pretplatnika</w:t>
      </w:r>
    </w:p>
    <w:p w:rsidR="008F64C2" w:rsidRPr="00A649F5" w:rsidRDefault="008F64C2" w:rsidP="008F64C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sr-Latn-ME"/>
        </w:rPr>
      </w:pPr>
    </w:p>
    <w:p w:rsidR="008F64C2" w:rsidRPr="00A649F5" w:rsidRDefault="008F64C2" w:rsidP="008F64C2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Član 2</w:t>
      </w:r>
      <w:r w:rsidR="00096C05">
        <w:rPr>
          <w:rFonts w:ascii="Arial" w:hAnsi="Arial" w:cs="Arial"/>
          <w:b/>
          <w:lang w:val="sr-Latn-ME" w:eastAsia="sr-Latn-CS"/>
        </w:rPr>
        <w:t>1</w:t>
      </w:r>
    </w:p>
    <w:p w:rsidR="008F64C2" w:rsidRPr="00A649F5" w:rsidRDefault="008F64C2" w:rsidP="008F64C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sr-Latn-ME"/>
        </w:rPr>
      </w:pPr>
    </w:p>
    <w:p w:rsidR="003855E7" w:rsidRPr="00A649F5" w:rsidRDefault="003855E7" w:rsidP="00C32385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ima pravo podnošenja prigovora 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kvalitet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017751" w:rsidRPr="00A649F5">
        <w:rPr>
          <w:rFonts w:ascii="Arial" w:hAnsi="Arial" w:cs="Arial"/>
          <w:lang w:val="sr-Latn-ME" w:eastAsia="sr-Latn-CS"/>
        </w:rPr>
        <w:t xml:space="preserve">i </w:t>
      </w:r>
      <w:r w:rsidRPr="00A649F5">
        <w:rPr>
          <w:rFonts w:ascii="Arial" w:hAnsi="Arial" w:cs="Arial"/>
          <w:lang w:val="sr-Latn-ME" w:eastAsia="sr-Latn-CS"/>
        </w:rPr>
        <w:t>raspoloživost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8F64C2" w:rsidRPr="00A649F5">
        <w:rPr>
          <w:rFonts w:ascii="Arial" w:hAnsi="Arial" w:cs="Arial"/>
          <w:lang w:val="sr-Latn-ME" w:eastAsia="sr-Latn-CS"/>
        </w:rPr>
        <w:t>usluga</w:t>
      </w:r>
      <w:r w:rsidRPr="00A649F5">
        <w:rPr>
          <w:rFonts w:ascii="Arial" w:hAnsi="Arial" w:cs="Arial"/>
          <w:lang w:val="sr-Latn-ME" w:eastAsia="sr-Latn-CS"/>
        </w:rPr>
        <w:t>, kao i na visinu</w:t>
      </w:r>
      <w:r w:rsidR="00096C0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računa za pružene usluge.</w:t>
      </w:r>
    </w:p>
    <w:p w:rsidR="008F64C2" w:rsidRPr="00A649F5" w:rsidRDefault="008F64C2" w:rsidP="00C32385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Prigovor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 xml:space="preserve">po pitanju </w:t>
      </w:r>
      <w:r w:rsidR="00017751" w:rsidRPr="00A649F5">
        <w:rPr>
          <w:rFonts w:ascii="Arial" w:hAnsi="Arial" w:cs="Arial"/>
          <w:lang w:val="sr-Latn-ME" w:eastAsia="sr-Latn-CS"/>
        </w:rPr>
        <w:t xml:space="preserve">dostupnosti </w:t>
      </w:r>
      <w:r w:rsidRPr="00A649F5">
        <w:rPr>
          <w:rFonts w:ascii="Arial" w:hAnsi="Arial" w:cs="Arial"/>
          <w:lang w:val="sr-Latn-ME" w:eastAsia="sr-Latn-CS"/>
        </w:rPr>
        <w:t>i kvaliteta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Pretplatnik podnosi u pisanoj</w:t>
      </w:r>
      <w:r w:rsidR="008F64C2" w:rsidRPr="00A649F5">
        <w:rPr>
          <w:rFonts w:ascii="Arial" w:hAnsi="Arial" w:cs="Arial"/>
          <w:lang w:val="sr-Latn-ME" w:eastAsia="sr-Latn-CS"/>
        </w:rPr>
        <w:t xml:space="preserve"> formi </w:t>
      </w:r>
      <w:r w:rsidR="00C837E2">
        <w:rPr>
          <w:rFonts w:ascii="Arial" w:hAnsi="Arial" w:cs="Arial"/>
          <w:lang w:val="sr-Latn-ME" w:eastAsia="sr-Latn-CS"/>
        </w:rPr>
        <w:t xml:space="preserve">u </w:t>
      </w:r>
      <w:r w:rsidR="00C837E2" w:rsidRPr="00A649F5">
        <w:rPr>
          <w:rFonts w:ascii="Arial" w:hAnsi="Arial" w:cs="Arial"/>
          <w:lang w:val="sr-Latn-ME" w:eastAsia="sr-Latn-CS"/>
        </w:rPr>
        <w:t xml:space="preserve">prodajnom mjestu </w:t>
      </w:r>
      <w:r w:rsidR="00C837E2">
        <w:rPr>
          <w:rFonts w:ascii="Arial" w:hAnsi="Arial" w:cs="Arial"/>
          <w:lang w:val="sr-Latn-ME" w:eastAsia="sr-Latn-CS"/>
        </w:rPr>
        <w:t>Ovlašćenog zastupnika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odmah po utvrđivanju ovih okolnosti, a prigovor na visinu računa u roku od 8 dana od dana prijema istog.</w:t>
      </w:r>
    </w:p>
    <w:p w:rsidR="008F64C2" w:rsidRPr="00A649F5" w:rsidRDefault="008F64C2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Prigovor na račun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8F64C2" w:rsidRPr="00A649F5">
        <w:rPr>
          <w:rFonts w:ascii="Arial" w:hAnsi="Arial" w:cs="Arial"/>
          <w:lang w:val="sr-Latn-ME" w:eastAsia="sr-Latn-CS"/>
        </w:rPr>
        <w:t>iz člana 1</w:t>
      </w:r>
      <w:r w:rsidR="00096C05">
        <w:rPr>
          <w:rFonts w:ascii="Arial" w:hAnsi="Arial" w:cs="Arial"/>
          <w:lang w:val="sr-Latn-ME" w:eastAsia="sr-Latn-CS"/>
        </w:rPr>
        <w:t>7</w:t>
      </w:r>
      <w:r w:rsidRPr="00A649F5">
        <w:rPr>
          <w:rFonts w:ascii="Arial" w:hAnsi="Arial" w:cs="Arial"/>
          <w:lang w:val="sr-Latn-ME" w:eastAsia="sr-Latn-CS"/>
        </w:rPr>
        <w:t xml:space="preserve"> stav</w:t>
      </w:r>
      <w:r w:rsidR="00096C05">
        <w:rPr>
          <w:rFonts w:ascii="Arial" w:hAnsi="Arial" w:cs="Arial"/>
          <w:lang w:val="sr-Latn-ME" w:eastAsia="sr-Latn-CS"/>
        </w:rPr>
        <w:t xml:space="preserve"> </w:t>
      </w:r>
      <w:r w:rsidR="00F15EF1" w:rsidRPr="00A649F5">
        <w:rPr>
          <w:rFonts w:ascii="Arial" w:hAnsi="Arial" w:cs="Arial"/>
          <w:lang w:val="sr-Latn-ME" w:eastAsia="sr-Latn-CS"/>
        </w:rPr>
        <w:t>15</w:t>
      </w:r>
      <w:r w:rsidRPr="00A649F5">
        <w:rPr>
          <w:rFonts w:ascii="Arial" w:hAnsi="Arial" w:cs="Arial"/>
          <w:lang w:val="sr-Latn-ME" w:eastAsia="sr-Latn-CS"/>
        </w:rPr>
        <w:t>, Pretplatnik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može podnijeti u roku od 8 dana od dana preuzimanja istog u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8F64C2" w:rsidRPr="00A649F5">
        <w:rPr>
          <w:rFonts w:ascii="Arial" w:hAnsi="Arial" w:cs="Arial"/>
          <w:lang w:val="sr-Latn-ME" w:eastAsia="sr-Latn-CS"/>
        </w:rPr>
        <w:t xml:space="preserve">prodajnom mjestu </w:t>
      </w:r>
      <w:r w:rsidR="00C837E2">
        <w:rPr>
          <w:rFonts w:ascii="Arial" w:hAnsi="Arial" w:cs="Arial"/>
          <w:lang w:val="sr-Latn-ME" w:eastAsia="sr-Latn-CS"/>
        </w:rPr>
        <w:t>Ovlašćenog zastupnika</w:t>
      </w:r>
      <w:r w:rsidRPr="00A649F5">
        <w:rPr>
          <w:rFonts w:ascii="Arial" w:hAnsi="Arial" w:cs="Arial"/>
          <w:lang w:val="sr-Latn-ME"/>
        </w:rPr>
        <w:t xml:space="preserve"> ili u roku od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8 dana od dana prijema prvog narednog ra</w:t>
      </w:r>
      <w:r w:rsidR="00096C05">
        <w:rPr>
          <w:rFonts w:ascii="Arial" w:hAnsi="Arial" w:cs="Arial"/>
          <w:lang w:val="sr-Latn-ME"/>
        </w:rPr>
        <w:t>č</w:t>
      </w:r>
      <w:r w:rsidRPr="00A649F5">
        <w:rPr>
          <w:rFonts w:ascii="Arial" w:hAnsi="Arial" w:cs="Arial"/>
          <w:lang w:val="sr-Latn-ME"/>
        </w:rPr>
        <w:t>una</w:t>
      </w:r>
      <w:r w:rsidR="00017751" w:rsidRPr="00A649F5">
        <w:rPr>
          <w:rFonts w:ascii="Arial" w:hAnsi="Arial" w:cs="Arial"/>
          <w:lang w:val="sr-Latn-ME" w:eastAsia="sr-Latn-CS"/>
        </w:rPr>
        <w:t>.</w:t>
      </w:r>
    </w:p>
    <w:p w:rsidR="008F64C2" w:rsidRPr="00A649F5" w:rsidRDefault="008F64C2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</w:t>
      </w:r>
      <w:r w:rsidR="008F64C2" w:rsidRPr="00A649F5">
        <w:rPr>
          <w:rFonts w:ascii="Arial" w:hAnsi="Arial" w:cs="Arial"/>
          <w:lang w:val="sr-Latn-ME" w:eastAsia="sr-Latn-CS"/>
        </w:rPr>
        <w:t xml:space="preserve">o prigovoru Pretplatnika </w:t>
      </w:r>
      <w:r w:rsidR="00F26F44">
        <w:rPr>
          <w:rFonts w:ascii="Arial" w:hAnsi="Arial" w:cs="Arial"/>
          <w:lang w:val="sr-Latn-ME" w:eastAsia="sr-Latn-CS"/>
        </w:rPr>
        <w:t>RDC</w:t>
      </w:r>
      <w:r w:rsidR="00C837E2">
        <w:rPr>
          <w:rFonts w:ascii="Arial" w:hAnsi="Arial" w:cs="Arial"/>
          <w:lang w:val="sr-Latn-ME" w:eastAsia="sr-Latn-CS"/>
        </w:rPr>
        <w:t xml:space="preserve"> </w:t>
      </w:r>
      <w:r w:rsidR="00381F54">
        <w:rPr>
          <w:rFonts w:ascii="Arial" w:hAnsi="Arial" w:cs="Arial"/>
          <w:lang w:val="sr-Latn-ME" w:eastAsia="sr-Latn-CS"/>
        </w:rPr>
        <w:t>je</w:t>
      </w:r>
      <w:r w:rsidR="00C837E2">
        <w:rPr>
          <w:rFonts w:ascii="Arial" w:hAnsi="Arial" w:cs="Arial"/>
          <w:lang w:val="sr-Latn-ME" w:eastAsia="sr-Latn-CS"/>
        </w:rPr>
        <w:t xml:space="preserve"> duž</w:t>
      </w:r>
      <w:r w:rsidR="00381F54">
        <w:rPr>
          <w:rFonts w:ascii="Arial" w:hAnsi="Arial" w:cs="Arial"/>
          <w:lang w:val="sr-Latn-ME" w:eastAsia="sr-Latn-CS"/>
        </w:rPr>
        <w:t>a</w:t>
      </w:r>
      <w:r w:rsidR="00C837E2">
        <w:rPr>
          <w:rFonts w:ascii="Arial" w:hAnsi="Arial" w:cs="Arial"/>
          <w:lang w:val="sr-Latn-ME" w:eastAsia="sr-Latn-CS"/>
        </w:rPr>
        <w:t>n</w:t>
      </w:r>
      <w:r w:rsidRPr="00A649F5">
        <w:rPr>
          <w:rFonts w:ascii="Arial" w:hAnsi="Arial" w:cs="Arial"/>
          <w:lang w:val="sr-Latn-ME" w:eastAsia="sr-Latn-CS"/>
        </w:rPr>
        <w:t xml:space="preserve"> donijeti odluku sa obrazloženjem u roku od 8 dana od dana podnošenja istog.</w:t>
      </w:r>
    </w:p>
    <w:p w:rsidR="008F64C2" w:rsidRPr="00A649F5" w:rsidRDefault="008F64C2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Do odlučivanja po prigovoru Pretplatnik je u obavezi da plati nesporni dio računa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ili iznos koji odgovara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prosjeku iznosa računa za tri prethodna obračunska perioda.</w:t>
      </w:r>
    </w:p>
    <w:p w:rsidR="000C6E11" w:rsidRPr="00A649F5" w:rsidRDefault="000C6E11" w:rsidP="00C306DC">
      <w:pPr>
        <w:spacing w:after="0" w:line="240" w:lineRule="auto"/>
        <w:ind w:right="567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Ukoliko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F26F44">
        <w:rPr>
          <w:rFonts w:ascii="Arial" w:hAnsi="Arial" w:cs="Arial"/>
          <w:lang w:val="sr-Latn-ME" w:eastAsia="sr-Latn-CS"/>
        </w:rPr>
        <w:t>RDC</w:t>
      </w:r>
      <w:r w:rsidR="00C837E2">
        <w:rPr>
          <w:rFonts w:ascii="Arial" w:hAnsi="Arial" w:cs="Arial"/>
          <w:lang w:val="sr-Latn-ME" w:eastAsia="sr-Latn-CS"/>
        </w:rPr>
        <w:t xml:space="preserve"> odbij</w:t>
      </w:r>
      <w:r w:rsidR="00381F54">
        <w:rPr>
          <w:rFonts w:ascii="Arial" w:hAnsi="Arial" w:cs="Arial"/>
          <w:lang w:val="sr-Latn-ME" w:eastAsia="sr-Latn-CS"/>
        </w:rPr>
        <w:t>e</w:t>
      </w:r>
      <w:r w:rsidRPr="00A649F5">
        <w:rPr>
          <w:rFonts w:ascii="Arial" w:hAnsi="Arial" w:cs="Arial"/>
          <w:lang w:val="sr-Latn-ME" w:eastAsia="sr-Latn-CS"/>
        </w:rPr>
        <w:t xml:space="preserve"> prigovor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ili ne odluči u utvrđenom roku, Pretplatnik ima pravo da u roku od</w:t>
      </w:r>
      <w:r w:rsidR="000C6E11" w:rsidRPr="00A649F5">
        <w:rPr>
          <w:rFonts w:ascii="Arial" w:hAnsi="Arial" w:cs="Arial"/>
          <w:lang w:val="sr-Latn-ME" w:eastAsia="sr-Latn-CS"/>
        </w:rPr>
        <w:t xml:space="preserve"> 15 dana podnese žalbu </w:t>
      </w:r>
      <w:r w:rsidR="00C837E2">
        <w:rPr>
          <w:rFonts w:ascii="Arial" w:hAnsi="Arial" w:cs="Arial"/>
          <w:lang w:val="sr-Latn-ME" w:eastAsia="sr-Latn-CS"/>
        </w:rPr>
        <w:t xml:space="preserve">nadležnoj </w:t>
      </w:r>
      <w:r w:rsidR="000C6E11" w:rsidRPr="00A649F5">
        <w:rPr>
          <w:rFonts w:ascii="Arial" w:hAnsi="Arial" w:cs="Arial"/>
          <w:lang w:val="sr-Latn-ME" w:eastAsia="sr-Latn-CS"/>
        </w:rPr>
        <w:t>Agenciji</w:t>
      </w:r>
      <w:r w:rsidRPr="00A649F5">
        <w:rPr>
          <w:rFonts w:ascii="Arial" w:hAnsi="Arial" w:cs="Arial"/>
          <w:lang w:val="sr-Latn-ME" w:eastAsia="sr-Latn-CS"/>
        </w:rPr>
        <w:t>.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</w:p>
    <w:p w:rsidR="000C6E11" w:rsidRPr="00A649F5" w:rsidRDefault="000C6E11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U slučaju sudskog spora nadležan je sud prema mjestu zaključenja Ugovora.</w:t>
      </w:r>
    </w:p>
    <w:p w:rsidR="00017751" w:rsidRPr="00A649F5" w:rsidRDefault="00017751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0C6E11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Mjere i postupak koji se sprovode u slučaju neizmirivanja dugovanja za pružene usluge i rok u kojem se mjere sprovode</w:t>
      </w:r>
    </w:p>
    <w:p w:rsidR="000C6E11" w:rsidRPr="00A649F5" w:rsidRDefault="000C6E11" w:rsidP="000C6E11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0C6E11" w:rsidRPr="00A649F5" w:rsidRDefault="000C6E11" w:rsidP="000C6E11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Član 2</w:t>
      </w:r>
      <w:r w:rsidR="00096C05">
        <w:rPr>
          <w:rFonts w:ascii="Arial" w:hAnsi="Arial" w:cs="Arial"/>
          <w:b/>
          <w:bCs/>
          <w:lang w:val="sr-Latn-ME"/>
        </w:rPr>
        <w:t>2</w:t>
      </w:r>
      <w:r w:rsidRPr="00A649F5">
        <w:rPr>
          <w:rFonts w:ascii="Arial" w:hAnsi="Arial" w:cs="Arial"/>
          <w:b/>
          <w:bCs/>
          <w:lang w:val="sr-Latn-ME"/>
        </w:rPr>
        <w:t xml:space="preserve"> </w:t>
      </w:r>
    </w:p>
    <w:p w:rsidR="000C6E11" w:rsidRPr="00A649F5" w:rsidRDefault="000C6E11" w:rsidP="000C6E11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Pretplatnik se obavezuje da uredno i blagovremeno plaća račun za korišćenje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0C6E11" w:rsidRPr="00A649F5">
        <w:rPr>
          <w:rFonts w:ascii="Arial" w:hAnsi="Arial" w:cs="Arial"/>
          <w:lang w:val="sr-Latn-ME"/>
        </w:rPr>
        <w:t>usluge u skladu sa članom 1</w:t>
      </w:r>
      <w:r w:rsidR="00381F54">
        <w:rPr>
          <w:rFonts w:ascii="Arial" w:hAnsi="Arial" w:cs="Arial"/>
          <w:lang w:val="sr-Latn-ME"/>
        </w:rPr>
        <w:t>8</w:t>
      </w:r>
      <w:r w:rsidRPr="00A649F5">
        <w:rPr>
          <w:rFonts w:ascii="Arial" w:hAnsi="Arial" w:cs="Arial"/>
          <w:lang w:val="sr-Latn-ME"/>
        </w:rPr>
        <w:t xml:space="preserve"> stav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1 ovih Opštih uslova.</w:t>
      </w:r>
    </w:p>
    <w:p w:rsidR="000C6E11" w:rsidRPr="00A649F5" w:rsidRDefault="000C6E11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Nakon isteka roka za izmirenje obaveze iz prethodnog stava, ispostavljeni račun se smatra</w:t>
      </w:r>
      <w:r w:rsidR="003802F7" w:rsidRPr="00A649F5">
        <w:rPr>
          <w:rFonts w:ascii="Arial" w:hAnsi="Arial" w:cs="Arial"/>
          <w:lang w:val="sr-Latn-ME"/>
        </w:rPr>
        <w:t xml:space="preserve"> opomenom i bez upućivanja pisa</w:t>
      </w:r>
      <w:r w:rsidRPr="00A649F5">
        <w:rPr>
          <w:rFonts w:ascii="Arial" w:hAnsi="Arial" w:cs="Arial"/>
          <w:lang w:val="sr-Latn-ME"/>
        </w:rPr>
        <w:t>nog obav</w:t>
      </w:r>
      <w:r w:rsidR="000C6E11" w:rsidRPr="00A649F5">
        <w:rPr>
          <w:rFonts w:ascii="Arial" w:hAnsi="Arial" w:cs="Arial"/>
          <w:lang w:val="sr-Latn-ME"/>
        </w:rPr>
        <w:t>ještenja</w:t>
      </w:r>
      <w:r w:rsidRPr="00A649F5">
        <w:rPr>
          <w:rFonts w:ascii="Arial" w:hAnsi="Arial" w:cs="Arial"/>
          <w:lang w:val="sr-Latn-ME"/>
        </w:rPr>
        <w:t>.</w:t>
      </w:r>
    </w:p>
    <w:p w:rsidR="000C6E11" w:rsidRPr="00A649F5" w:rsidRDefault="000C6E11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0C6E11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 xml:space="preserve">Ukoliko pretplatnik ne izmiri račun u roku od 15 dana, računajući od dana kada je račun stekao svojstvo opomene, </w:t>
      </w:r>
      <w:r w:rsidR="000C6E11" w:rsidRPr="00A649F5">
        <w:rPr>
          <w:rFonts w:ascii="Arial" w:hAnsi="Arial" w:cs="Arial"/>
          <w:bCs/>
          <w:lang w:val="sr-Latn-ME"/>
        </w:rPr>
        <w:t>RDC</w:t>
      </w:r>
      <w:r w:rsidRPr="00A649F5">
        <w:rPr>
          <w:rFonts w:ascii="Arial" w:hAnsi="Arial" w:cs="Arial"/>
          <w:bCs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će Pretplatniku privremeno isključiti</w:t>
      </w:r>
      <w:r w:rsidR="003802F7" w:rsidRPr="00A649F5">
        <w:rPr>
          <w:rFonts w:ascii="Arial" w:hAnsi="Arial" w:cs="Arial"/>
          <w:lang w:val="sr-Latn-ME"/>
        </w:rPr>
        <w:t xml:space="preserve"> ugovorenu uslugu, </w:t>
      </w:r>
      <w:r w:rsidRPr="00A649F5">
        <w:rPr>
          <w:rFonts w:ascii="Arial" w:hAnsi="Arial" w:cs="Arial"/>
          <w:lang w:val="sr-Latn-ME"/>
        </w:rPr>
        <w:t>obavještavajući ga na pouzdan način o razlozima za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isto.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 xml:space="preserve"> </w:t>
      </w:r>
    </w:p>
    <w:p w:rsidR="00C32385" w:rsidRPr="00A649F5" w:rsidRDefault="003855E7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Ukoliko Pretplatnik ne izmiri dospjelo potraživanje u roku ne kraćem od 20 dana od dana privremenog isključenja</w:t>
      </w:r>
      <w:r w:rsidR="000C6E11" w:rsidRPr="00A649F5">
        <w:rPr>
          <w:rFonts w:ascii="Arial" w:hAnsi="Arial" w:cs="Arial"/>
          <w:lang w:val="sr-Latn-ME" w:eastAsia="hr-HR"/>
        </w:rPr>
        <w:t>,</w:t>
      </w:r>
      <w:r w:rsidRPr="00A649F5">
        <w:rPr>
          <w:rFonts w:ascii="Arial" w:hAnsi="Arial" w:cs="Arial"/>
          <w:lang w:val="sr-Latn-ME" w:eastAsia="hr-HR"/>
        </w:rPr>
        <w:t xml:space="preserve"> </w:t>
      </w:r>
      <w:r w:rsidR="000C6E11" w:rsidRPr="00A649F5">
        <w:rPr>
          <w:rFonts w:ascii="Arial" w:hAnsi="Arial" w:cs="Arial"/>
          <w:bCs/>
          <w:lang w:val="sr-Latn-ME"/>
        </w:rPr>
        <w:t>RDC</w:t>
      </w:r>
      <w:r w:rsidRPr="00A649F5">
        <w:rPr>
          <w:rFonts w:ascii="Arial" w:hAnsi="Arial" w:cs="Arial"/>
          <w:bCs/>
          <w:lang w:val="sr-Latn-ME"/>
        </w:rPr>
        <w:t xml:space="preserve"> </w:t>
      </w:r>
      <w:r w:rsidR="002C443B" w:rsidRPr="00A649F5">
        <w:rPr>
          <w:rFonts w:ascii="Arial" w:hAnsi="Arial" w:cs="Arial"/>
          <w:lang w:val="sr-Latn-ME" w:eastAsia="hr-HR"/>
        </w:rPr>
        <w:t>može trajno</w:t>
      </w:r>
      <w:r w:rsidR="00C32385" w:rsidRPr="00A649F5">
        <w:rPr>
          <w:rFonts w:ascii="Arial" w:hAnsi="Arial" w:cs="Arial"/>
          <w:lang w:val="sr-Latn-ME" w:eastAsia="hr-HR"/>
        </w:rPr>
        <w:t xml:space="preserve"> </w:t>
      </w:r>
      <w:r w:rsidR="007A0469">
        <w:rPr>
          <w:rFonts w:ascii="Arial" w:hAnsi="Arial" w:cs="Arial"/>
          <w:lang w:val="sr-Latn-ME" w:eastAsia="hr-HR"/>
        </w:rPr>
        <w:t>prekinuti pružanje</w:t>
      </w:r>
      <w:r w:rsidR="00381F54">
        <w:rPr>
          <w:rFonts w:ascii="Arial" w:hAnsi="Arial" w:cs="Arial"/>
          <w:lang w:val="sr-Latn-ME" w:eastAsia="hr-HR"/>
        </w:rPr>
        <w:t xml:space="preserve"> TV</w:t>
      </w:r>
      <w:r w:rsidR="007A0469">
        <w:rPr>
          <w:rFonts w:ascii="Arial" w:hAnsi="Arial" w:cs="Arial"/>
          <w:lang w:val="sr-Latn-ME" w:eastAsia="hr-HR"/>
        </w:rPr>
        <w:t xml:space="preserve"> ZA SVE</w:t>
      </w:r>
      <w:r w:rsidR="00381F54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uslug</w:t>
      </w:r>
      <w:r w:rsidR="00381F54">
        <w:rPr>
          <w:rFonts w:ascii="Arial" w:hAnsi="Arial" w:cs="Arial"/>
          <w:lang w:val="sr-Latn-ME" w:eastAsia="hr-HR"/>
        </w:rPr>
        <w:t>e</w:t>
      </w:r>
      <w:r w:rsidR="000C6E11" w:rsidRPr="00A649F5">
        <w:rPr>
          <w:rFonts w:ascii="Arial" w:hAnsi="Arial" w:cs="Arial"/>
          <w:lang w:val="sr-Latn-ME" w:eastAsia="hr-HR"/>
        </w:rPr>
        <w:t xml:space="preserve"> i raskinuti pretplatnički odnos</w:t>
      </w:r>
      <w:r w:rsidRPr="00A649F5">
        <w:rPr>
          <w:rFonts w:ascii="Arial" w:hAnsi="Arial" w:cs="Arial"/>
          <w:lang w:val="sr-Latn-ME" w:eastAsia="hr-HR"/>
        </w:rPr>
        <w:t>. Ugovor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će se od tog momenta smatrati jednostrano raskinutim.</w:t>
      </w:r>
    </w:p>
    <w:p w:rsidR="000C6E11" w:rsidRPr="00A649F5" w:rsidRDefault="000C6E11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0C6E11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bCs/>
          <w:lang w:val="sr-Latn-ME"/>
        </w:rPr>
        <w:t>RDC</w:t>
      </w:r>
      <w:r w:rsidR="003855E7" w:rsidRPr="00A649F5">
        <w:rPr>
          <w:rFonts w:ascii="Arial" w:hAnsi="Arial" w:cs="Arial"/>
          <w:bCs/>
          <w:lang w:val="sr-Latn-ME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 xml:space="preserve">je </w:t>
      </w:r>
      <w:r w:rsidR="00017751" w:rsidRPr="00A649F5">
        <w:rPr>
          <w:rFonts w:ascii="Arial" w:hAnsi="Arial" w:cs="Arial"/>
          <w:lang w:val="sr-Latn-ME" w:eastAsia="hr-HR"/>
        </w:rPr>
        <w:t xml:space="preserve">u </w:t>
      </w:r>
      <w:r w:rsidR="003855E7" w:rsidRPr="00A649F5">
        <w:rPr>
          <w:rFonts w:ascii="Arial" w:hAnsi="Arial" w:cs="Arial"/>
          <w:lang w:val="sr-Latn-ME" w:eastAsia="hr-HR"/>
        </w:rPr>
        <w:t>obavezi da pisanim putem obavjesti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Pretplatnika o raskidu pretplatničkog odnosa.</w:t>
      </w:r>
    </w:p>
    <w:p w:rsidR="000C6E11" w:rsidRPr="00A649F5" w:rsidRDefault="000C6E11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0C6E11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zadržava pravo</w:t>
      </w:r>
      <w:r w:rsidRPr="00A649F5">
        <w:rPr>
          <w:rFonts w:ascii="Arial" w:hAnsi="Arial" w:cs="Arial"/>
          <w:lang w:val="sr-Latn-ME" w:eastAsia="hr-HR"/>
        </w:rPr>
        <w:t xml:space="preserve"> da ukoliko Pretplatnik ne izmir</w:t>
      </w:r>
      <w:r w:rsidR="003855E7" w:rsidRPr="00A649F5">
        <w:rPr>
          <w:rFonts w:ascii="Arial" w:hAnsi="Arial" w:cs="Arial"/>
          <w:lang w:val="sr-Latn-ME" w:eastAsia="hr-HR"/>
        </w:rPr>
        <w:t>i dospjela potraživanja u datom roku ista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naplati angažovanjem drugog pravnog lica za naplatu potraživanja</w:t>
      </w:r>
      <w:r w:rsidR="004D64B0" w:rsidRPr="00A649F5">
        <w:rPr>
          <w:rFonts w:ascii="Arial" w:hAnsi="Arial" w:cs="Arial"/>
          <w:lang w:val="sr-Latn-ME" w:eastAsia="hr-HR"/>
        </w:rPr>
        <w:t>.</w:t>
      </w:r>
    </w:p>
    <w:p w:rsidR="000C6E11" w:rsidRPr="00A649F5" w:rsidRDefault="000C6E11" w:rsidP="00C306DC">
      <w:p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</w:p>
    <w:p w:rsidR="000C6E11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Ukoliko Pretplatnik ne plati zaostali dug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po prethodno preduzetim aktivnostima: opomena, privremeno isključenje, trajno isključenje i raskid pretplatničkog odnosa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4D64B0" w:rsidRPr="00A649F5">
        <w:rPr>
          <w:rFonts w:ascii="Arial" w:hAnsi="Arial" w:cs="Arial"/>
          <w:bCs/>
          <w:lang w:val="sr-Latn-ME"/>
        </w:rPr>
        <w:t>RDC</w:t>
      </w:r>
      <w:r w:rsidRPr="00A649F5">
        <w:rPr>
          <w:rFonts w:ascii="Arial" w:hAnsi="Arial" w:cs="Arial"/>
          <w:bCs/>
          <w:lang w:val="sr-Latn-ME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će postupak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naplate potraživanja vršiti preko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nadležnog organa.</w:t>
      </w:r>
    </w:p>
    <w:p w:rsidR="003855E7" w:rsidRPr="00A649F5" w:rsidRDefault="006C0A29" w:rsidP="00C306DC">
      <w:p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lang w:val="sr-Latn-ME" w:eastAsia="hr-HR"/>
        </w:rPr>
        <w:t xml:space="preserve"> </w:t>
      </w:r>
    </w:p>
    <w:p w:rsidR="00DF4CD1" w:rsidRDefault="00DF4CD1" w:rsidP="004D64B0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3855E7" w:rsidRPr="00A649F5" w:rsidRDefault="003855E7" w:rsidP="004D64B0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lastRenderedPageBreak/>
        <w:t>Trajanje Ugovora</w:t>
      </w:r>
    </w:p>
    <w:p w:rsidR="004D64B0" w:rsidRPr="00A649F5" w:rsidRDefault="004D64B0" w:rsidP="004D64B0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4D64B0" w:rsidRPr="00A649F5" w:rsidRDefault="004D64B0" w:rsidP="004D64B0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  <w:r w:rsidRPr="00A649F5">
        <w:rPr>
          <w:rFonts w:ascii="Arial" w:hAnsi="Arial" w:cs="Arial"/>
          <w:b/>
          <w:bCs/>
          <w:lang w:val="sr-Latn-ME"/>
        </w:rPr>
        <w:t>Član 2</w:t>
      </w:r>
      <w:r w:rsidR="004A5212">
        <w:rPr>
          <w:rFonts w:ascii="Arial" w:hAnsi="Arial" w:cs="Arial"/>
          <w:b/>
          <w:bCs/>
          <w:lang w:val="sr-Latn-ME"/>
        </w:rPr>
        <w:t>3</w:t>
      </w:r>
    </w:p>
    <w:p w:rsidR="004D64B0" w:rsidRPr="00A649F5" w:rsidRDefault="004D64B0" w:rsidP="004D64B0">
      <w:pPr>
        <w:spacing w:after="0" w:line="240" w:lineRule="auto"/>
        <w:jc w:val="center"/>
        <w:rPr>
          <w:rFonts w:ascii="Arial" w:hAnsi="Arial" w:cs="Arial"/>
          <w:b/>
          <w:bCs/>
          <w:lang w:val="sr-Latn-ME"/>
        </w:rPr>
      </w:pPr>
    </w:p>
    <w:p w:rsidR="006E5D2C" w:rsidRDefault="003855E7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Pretplatnički odnos za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/>
        </w:rPr>
        <w:t>usluge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se može zasnovati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4D64B0" w:rsidRPr="00A649F5">
        <w:rPr>
          <w:rFonts w:ascii="Arial" w:hAnsi="Arial" w:cs="Arial"/>
          <w:lang w:val="sr-Latn-ME" w:eastAsia="sr-Latn-CS"/>
        </w:rPr>
        <w:t>na neodređ</w:t>
      </w:r>
      <w:r w:rsidRPr="00A649F5">
        <w:rPr>
          <w:rFonts w:ascii="Arial" w:hAnsi="Arial" w:cs="Arial"/>
          <w:lang w:val="sr-Latn-ME" w:eastAsia="sr-Latn-CS"/>
        </w:rPr>
        <w:t>eno vrijeme</w:t>
      </w:r>
      <w:r w:rsidR="006E5D2C" w:rsidRPr="006E5D2C">
        <w:rPr>
          <w:rFonts w:ascii="Arial" w:hAnsi="Arial" w:cs="Arial"/>
          <w:lang w:val="sr-Latn-ME" w:eastAsia="sr-Latn-CS"/>
        </w:rPr>
        <w:t xml:space="preserve"> </w:t>
      </w:r>
      <w:r w:rsidR="006E5D2C" w:rsidRPr="00A649F5">
        <w:rPr>
          <w:rFonts w:ascii="Arial" w:hAnsi="Arial" w:cs="Arial"/>
          <w:lang w:val="sr-Latn-ME" w:eastAsia="sr-Latn-CS"/>
        </w:rPr>
        <w:t xml:space="preserve">ili </w:t>
      </w:r>
      <w:r w:rsidR="006E5D2C">
        <w:rPr>
          <w:rFonts w:ascii="Arial" w:hAnsi="Arial" w:cs="Arial"/>
          <w:lang w:val="sr-Latn-ME" w:eastAsia="sr-Latn-CS"/>
        </w:rPr>
        <w:t xml:space="preserve">na </w:t>
      </w:r>
      <w:r w:rsidR="006E5D2C" w:rsidRPr="00A649F5">
        <w:rPr>
          <w:rFonts w:ascii="Arial" w:hAnsi="Arial" w:cs="Arial"/>
          <w:lang w:val="sr-Latn-ME" w:eastAsia="sr-Latn-CS"/>
        </w:rPr>
        <w:t>određeno vrijeme</w:t>
      </w:r>
      <w:r w:rsidR="006E5D2C">
        <w:rPr>
          <w:rFonts w:ascii="Arial" w:hAnsi="Arial" w:cs="Arial"/>
          <w:lang w:val="sr-Latn-ME" w:eastAsia="sr-Latn-CS"/>
        </w:rPr>
        <w:t xml:space="preserve"> sa minimalnim periodom trajanja od 12</w:t>
      </w:r>
      <w:r w:rsidR="000A774C">
        <w:rPr>
          <w:rFonts w:ascii="Arial" w:hAnsi="Arial" w:cs="Arial"/>
          <w:lang w:val="sr-Latn-ME" w:eastAsia="sr-Latn-CS"/>
        </w:rPr>
        <w:t xml:space="preserve"> ili 24 mjeseca</w:t>
      </w:r>
      <w:r w:rsidRPr="00A649F5">
        <w:rPr>
          <w:rFonts w:ascii="Arial" w:hAnsi="Arial" w:cs="Arial"/>
          <w:lang w:val="sr-Latn-ME" w:eastAsia="sr-Latn-CS"/>
        </w:rPr>
        <w:t>.</w:t>
      </w:r>
    </w:p>
    <w:p w:rsidR="003855E7" w:rsidRDefault="003855E7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Minimalni period trajanja pretplatničkog odnosa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i datum početka istog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4D64B0" w:rsidRPr="00A649F5">
        <w:rPr>
          <w:rFonts w:ascii="Arial" w:hAnsi="Arial" w:cs="Arial"/>
          <w:lang w:val="sr-Latn-ME" w:eastAsia="sr-Latn-CS"/>
        </w:rPr>
        <w:t>se utvrđuje Ugovorom</w:t>
      </w:r>
      <w:r w:rsidRPr="00A649F5">
        <w:rPr>
          <w:rFonts w:ascii="Arial" w:hAnsi="Arial" w:cs="Arial"/>
          <w:lang w:val="sr-Latn-ME" w:eastAsia="sr-Latn-CS"/>
        </w:rPr>
        <w:t>.</w:t>
      </w:r>
    </w:p>
    <w:p w:rsidR="00335C9B" w:rsidRDefault="00335C9B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Nakon isteka minimalnog perioda trajanja zaključeni ugovori se automatski produžavaju na neodredjeno vrijeme</w:t>
      </w:r>
    </w:p>
    <w:p w:rsidR="00F0704F" w:rsidRDefault="00F0704F" w:rsidP="00C306DC">
      <w:pPr>
        <w:spacing w:after="0" w:line="240" w:lineRule="auto"/>
        <w:jc w:val="both"/>
        <w:outlineLvl w:val="0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>Nakon isteka minimalnog perioda trajanja pretplatnik može raskinuti ugovor u bilo kom trenutku, pod uslovom da je izmirio svoje ugovorne obaveze u prethodnom periodu.</w:t>
      </w:r>
    </w:p>
    <w:p w:rsidR="004D64B0" w:rsidRPr="00A649F5" w:rsidRDefault="004D64B0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Nakon zaključenja Ugovora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C837E2">
        <w:rPr>
          <w:rFonts w:ascii="Arial" w:hAnsi="Arial" w:cs="Arial"/>
          <w:lang w:val="sr-Latn-ME"/>
        </w:rPr>
        <w:t>Ovlašćeni zastupnik</w:t>
      </w:r>
      <w:r w:rsidRPr="00A649F5">
        <w:rPr>
          <w:rFonts w:ascii="Arial" w:hAnsi="Arial" w:cs="Arial"/>
          <w:lang w:val="sr-Latn-ME"/>
        </w:rPr>
        <w:t xml:space="preserve"> predaje Pretplatniku primjerak Ugovora.</w:t>
      </w:r>
    </w:p>
    <w:p w:rsidR="004D64B0" w:rsidRPr="00A649F5" w:rsidRDefault="004D64B0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7E5564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  <w:r w:rsidRPr="00A649F5">
        <w:rPr>
          <w:rFonts w:ascii="Arial" w:hAnsi="Arial" w:cs="Arial"/>
          <w:b/>
          <w:lang w:val="sr-Latn-ME" w:eastAsia="hr-HR"/>
        </w:rPr>
        <w:t>Jednostrani r</w:t>
      </w:r>
      <w:r w:rsidR="007E5564" w:rsidRPr="00A649F5">
        <w:rPr>
          <w:rFonts w:ascii="Arial" w:hAnsi="Arial" w:cs="Arial"/>
          <w:b/>
          <w:lang w:val="sr-Latn-ME" w:eastAsia="hr-HR"/>
        </w:rPr>
        <w:t>askid Ugovora od strane RDC-a</w:t>
      </w:r>
    </w:p>
    <w:p w:rsidR="007E5564" w:rsidRPr="00A649F5" w:rsidRDefault="007E5564" w:rsidP="007E5564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7E5564" w:rsidRPr="00A649F5" w:rsidRDefault="007E5564" w:rsidP="007E5564">
      <w:pPr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Član 2</w:t>
      </w:r>
      <w:r w:rsidR="004A5212">
        <w:rPr>
          <w:rFonts w:ascii="Arial" w:hAnsi="Arial" w:cs="Arial"/>
          <w:b/>
          <w:lang w:val="sr-Latn-ME" w:eastAsia="sr-Latn-CS"/>
        </w:rPr>
        <w:t>4</w:t>
      </w:r>
    </w:p>
    <w:p w:rsidR="007E5564" w:rsidRPr="00A649F5" w:rsidRDefault="007E5564" w:rsidP="007E5564">
      <w:pPr>
        <w:spacing w:after="0" w:line="240" w:lineRule="auto"/>
        <w:jc w:val="center"/>
        <w:rPr>
          <w:rFonts w:ascii="Arial" w:hAnsi="Arial" w:cs="Arial"/>
          <w:b/>
          <w:lang w:val="sr-Latn-ME" w:eastAsia="hr-HR"/>
        </w:rPr>
      </w:pPr>
    </w:p>
    <w:p w:rsidR="007E5564" w:rsidRPr="00A649F5" w:rsidRDefault="003855E7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Ako je Pretplatnik podnio prigovor, odnosno žalbu u pogledu visine iznosa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na računu ili u pogledu izvrš</w:t>
      </w:r>
      <w:r w:rsidR="002C443B" w:rsidRPr="00A649F5">
        <w:rPr>
          <w:rFonts w:ascii="Arial" w:hAnsi="Arial" w:cs="Arial"/>
          <w:lang w:val="sr-Latn-ME" w:eastAsia="hr-HR"/>
        </w:rPr>
        <w:t>avanja pojedinih prava</w:t>
      </w:r>
      <w:r w:rsidR="00C32385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Pretplatnika, 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isti je u roku platio nesporni dio računa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ili iznos koji odgovara prosječnoj vrijednosti poslednja tri mjesečna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rač</w:t>
      </w:r>
      <w:r w:rsidR="002C443B" w:rsidRPr="00A649F5">
        <w:rPr>
          <w:rFonts w:ascii="Arial" w:hAnsi="Arial" w:cs="Arial"/>
          <w:lang w:val="sr-Latn-ME" w:eastAsia="hr-HR"/>
        </w:rPr>
        <w:t>una,</w:t>
      </w:r>
      <w:r w:rsidR="00C32385" w:rsidRPr="00A649F5">
        <w:rPr>
          <w:rFonts w:ascii="Arial" w:hAnsi="Arial" w:cs="Arial"/>
          <w:lang w:val="sr-Latn-ME" w:eastAsia="hr-HR"/>
        </w:rPr>
        <w:t xml:space="preserve"> </w:t>
      </w:r>
      <w:r w:rsidR="007E5564"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neće preduzeti mjere ograničenja pristupa svojim uslugama iz prethodnog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 xml:space="preserve">člana do konačne odluke Agencije. </w:t>
      </w:r>
    </w:p>
    <w:p w:rsidR="007E5564" w:rsidRPr="00A649F5" w:rsidRDefault="007E5564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C32385" w:rsidRPr="00A649F5" w:rsidRDefault="003855E7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Ako Pretplatnik nije platio nesporni dio računa u ostavljenom roku ili nastavi da postupa suprotno odredbama Ugovora ili ne postupi po konačnoj odluci Agencije, Davalac usluga će trajno isključiti Pretplatnik</w:t>
      </w:r>
      <w:r w:rsidR="007E5564" w:rsidRPr="00A649F5">
        <w:rPr>
          <w:rFonts w:ascii="Arial" w:hAnsi="Arial" w:cs="Arial"/>
          <w:lang w:val="sr-Latn-ME" w:eastAsia="hr-HR"/>
        </w:rPr>
        <w:t>a i prekinuti sa pružanjem usluge</w:t>
      </w:r>
      <w:r w:rsidRPr="00A649F5">
        <w:rPr>
          <w:rFonts w:ascii="Arial" w:hAnsi="Arial" w:cs="Arial"/>
          <w:lang w:val="sr-Latn-ME" w:eastAsia="hr-HR"/>
        </w:rPr>
        <w:t>. Ugovor se od tog trenutka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smatra jednostrano raskinutim.</w:t>
      </w:r>
    </w:p>
    <w:p w:rsidR="00411936" w:rsidRPr="00A649F5" w:rsidRDefault="00411936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3855E7" w:rsidRPr="00A649F5" w:rsidRDefault="007E5564" w:rsidP="00C32385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hr-HR"/>
        </w:rPr>
        <w:t>RDC</w:t>
      </w:r>
      <w:r w:rsidR="000B062F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je</w:t>
      </w:r>
      <w:r w:rsidRPr="00A649F5">
        <w:rPr>
          <w:rFonts w:ascii="Arial" w:hAnsi="Arial" w:cs="Arial"/>
          <w:lang w:val="sr-Latn-ME" w:eastAsia="hr-HR"/>
        </w:rPr>
        <w:t xml:space="preserve"> u</w:t>
      </w:r>
      <w:r w:rsidR="003855E7" w:rsidRPr="00A649F5">
        <w:rPr>
          <w:rFonts w:ascii="Arial" w:hAnsi="Arial" w:cs="Arial"/>
          <w:lang w:val="sr-Latn-ME" w:eastAsia="hr-HR"/>
        </w:rPr>
        <w:t xml:space="preserve"> obavezi da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obavjesti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="003855E7" w:rsidRPr="00A649F5">
        <w:rPr>
          <w:rFonts w:ascii="Arial" w:hAnsi="Arial" w:cs="Arial"/>
          <w:lang w:val="sr-Latn-ME" w:eastAsia="hr-HR"/>
        </w:rPr>
        <w:t>Pretplatnika o raskidu pretplatničkog odnosa</w:t>
      </w:r>
      <w:r w:rsidR="004E70EA">
        <w:rPr>
          <w:rFonts w:ascii="Arial" w:hAnsi="Arial" w:cs="Arial"/>
          <w:lang w:val="sr-Latn-ME" w:eastAsia="hr-HR"/>
        </w:rPr>
        <w:t xml:space="preserve"> sms</w:t>
      </w:r>
      <w:r w:rsidR="00FF0FE3">
        <w:rPr>
          <w:rFonts w:ascii="Arial" w:hAnsi="Arial" w:cs="Arial"/>
          <w:lang w:val="sr-Latn-ME" w:eastAsia="hr-HR"/>
        </w:rPr>
        <w:t>-om</w:t>
      </w:r>
      <w:r w:rsidR="004E70EA">
        <w:rPr>
          <w:rFonts w:ascii="Arial" w:hAnsi="Arial" w:cs="Arial"/>
          <w:lang w:val="sr-Latn-ME" w:eastAsia="hr-HR"/>
        </w:rPr>
        <w:t xml:space="preserve"> ili pisanim putem</w:t>
      </w:r>
      <w:r w:rsidR="003855E7" w:rsidRPr="00A649F5">
        <w:rPr>
          <w:rFonts w:ascii="Arial" w:hAnsi="Arial" w:cs="Arial"/>
          <w:lang w:val="sr-Latn-ME" w:eastAsia="hr-HR"/>
        </w:rPr>
        <w:t>.</w:t>
      </w:r>
    </w:p>
    <w:p w:rsidR="007E5564" w:rsidRPr="00A649F5" w:rsidRDefault="007E5564" w:rsidP="00C32385">
      <w:pPr>
        <w:spacing w:after="0" w:line="240" w:lineRule="auto"/>
        <w:ind w:right="567"/>
        <w:jc w:val="both"/>
        <w:rPr>
          <w:rFonts w:ascii="Arial" w:hAnsi="Arial" w:cs="Arial"/>
          <w:b/>
          <w:color w:val="000000"/>
          <w:lang w:val="sr-Latn-ME"/>
        </w:rPr>
      </w:pPr>
    </w:p>
    <w:p w:rsidR="003855E7" w:rsidRPr="00A649F5" w:rsidRDefault="003855E7" w:rsidP="007E5564">
      <w:pPr>
        <w:spacing w:after="0" w:line="240" w:lineRule="auto"/>
        <w:ind w:right="567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Naknada za raskid Ugovora prije isteka roka</w:t>
      </w:r>
    </w:p>
    <w:p w:rsidR="007E5564" w:rsidRPr="00A649F5" w:rsidRDefault="007E5564" w:rsidP="007E5564">
      <w:pPr>
        <w:spacing w:after="0" w:line="240" w:lineRule="auto"/>
        <w:ind w:right="567"/>
        <w:jc w:val="center"/>
        <w:rPr>
          <w:rFonts w:ascii="Arial" w:hAnsi="Arial" w:cs="Arial"/>
          <w:b/>
          <w:lang w:val="sr-Latn-ME" w:eastAsia="sr-Latn-CS"/>
        </w:rPr>
      </w:pPr>
    </w:p>
    <w:p w:rsidR="007E5564" w:rsidRPr="00A649F5" w:rsidRDefault="007E5564" w:rsidP="007E5564">
      <w:pPr>
        <w:spacing w:after="0" w:line="240" w:lineRule="auto"/>
        <w:ind w:right="567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color w:val="000000"/>
          <w:lang w:val="sr-Latn-ME"/>
        </w:rPr>
        <w:t>Član 2</w:t>
      </w:r>
      <w:r w:rsidR="004A5212">
        <w:rPr>
          <w:rFonts w:ascii="Arial" w:hAnsi="Arial" w:cs="Arial"/>
          <w:b/>
          <w:color w:val="000000"/>
          <w:lang w:val="sr-Latn-ME"/>
        </w:rPr>
        <w:t>5</w:t>
      </w:r>
    </w:p>
    <w:p w:rsidR="007E5564" w:rsidRPr="00A649F5" w:rsidRDefault="007E5564" w:rsidP="00C32385">
      <w:pPr>
        <w:spacing w:after="0" w:line="240" w:lineRule="auto"/>
        <w:ind w:right="567"/>
        <w:jc w:val="both"/>
        <w:rPr>
          <w:rFonts w:ascii="Arial" w:hAnsi="Arial" w:cs="Arial"/>
          <w:b/>
          <w:lang w:val="sr-Latn-ME" w:eastAsia="sr-Latn-CS"/>
        </w:rPr>
      </w:pPr>
    </w:p>
    <w:p w:rsidR="00F0704F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U slučaju otkaza Ugovora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prije isteka</w:t>
      </w:r>
      <w:r w:rsidR="007E5564" w:rsidRPr="00A649F5">
        <w:rPr>
          <w:rFonts w:ascii="Arial" w:hAnsi="Arial" w:cs="Arial"/>
          <w:lang w:val="sr-Latn-ME" w:eastAsia="sr-Latn-CS"/>
        </w:rPr>
        <w:t xml:space="preserve"> definisanog perioda iz člana 2</w:t>
      </w:r>
      <w:r w:rsidR="004A5212">
        <w:rPr>
          <w:rFonts w:ascii="Arial" w:hAnsi="Arial" w:cs="Arial"/>
          <w:lang w:val="sr-Latn-ME" w:eastAsia="sr-Latn-CS"/>
        </w:rPr>
        <w:t>3</w:t>
      </w:r>
      <w:r w:rsidRPr="00A649F5">
        <w:rPr>
          <w:rFonts w:ascii="Arial" w:hAnsi="Arial" w:cs="Arial"/>
          <w:lang w:val="sr-Latn-ME" w:eastAsia="sr-Latn-CS"/>
        </w:rPr>
        <w:t xml:space="preserve"> od strane Pretplatnika, </w:t>
      </w:r>
      <w:r w:rsidR="007E5564" w:rsidRPr="00A649F5">
        <w:rPr>
          <w:rFonts w:ascii="Arial" w:hAnsi="Arial" w:cs="Arial"/>
          <w:lang w:val="sr-Latn-ME" w:eastAsia="sr-Latn-CS"/>
        </w:rPr>
        <w:t xml:space="preserve">Pretplatnik je dužan da RDC-u 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plati mjesečne cijene za preostali period na koji je Ugovor zaključen</w:t>
      </w:r>
      <w:r w:rsidR="00F0704F">
        <w:rPr>
          <w:rFonts w:ascii="Arial" w:hAnsi="Arial" w:cs="Arial"/>
          <w:lang w:val="sr-Latn-ME" w:eastAsia="sr-Latn-CS"/>
        </w:rPr>
        <w:t xml:space="preserve">, </w:t>
      </w:r>
      <w:r w:rsidR="004E70EA">
        <w:rPr>
          <w:rFonts w:ascii="Arial" w:hAnsi="Arial" w:cs="Arial"/>
          <w:lang w:val="sr-Latn-ME" w:eastAsia="sr-Latn-CS"/>
        </w:rPr>
        <w:t>ili</w:t>
      </w:r>
      <w:r w:rsidR="00F0704F">
        <w:rPr>
          <w:rFonts w:ascii="Arial" w:hAnsi="Arial" w:cs="Arial"/>
          <w:lang w:val="sr-Latn-ME" w:eastAsia="sr-Latn-CS"/>
        </w:rPr>
        <w:t xml:space="preserve"> naknadu u visini benefita koje je ostvario prilikom zaključenja Ugovora u slučaju da je isto povoljnije za korisnika</w:t>
      </w:r>
      <w:r w:rsidRPr="00A649F5">
        <w:rPr>
          <w:rFonts w:ascii="Arial" w:hAnsi="Arial" w:cs="Arial"/>
          <w:lang w:val="sr-Latn-ME" w:eastAsia="sr-Latn-CS"/>
        </w:rPr>
        <w:t xml:space="preserve">. </w:t>
      </w:r>
    </w:p>
    <w:p w:rsidR="00335C9B" w:rsidRDefault="00335C9B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>
        <w:rPr>
          <w:rFonts w:ascii="Arial" w:hAnsi="Arial" w:cs="Arial"/>
          <w:lang w:val="sr-Latn-ME" w:eastAsia="sr-Latn-CS"/>
        </w:rPr>
        <w:t xml:space="preserve">U slučaju da korisnik nije ostvario benefite, ima pravo na jednostrani raskid bez naknade. </w:t>
      </w:r>
    </w:p>
    <w:p w:rsidR="00F0704F" w:rsidRDefault="00F0704F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Navedene naknade Pretplatnik nije u obavezi da plati ukoliko je do raskida Ugov</w:t>
      </w:r>
      <w:r w:rsidR="007E5564" w:rsidRPr="00A649F5">
        <w:rPr>
          <w:rFonts w:ascii="Arial" w:hAnsi="Arial" w:cs="Arial"/>
          <w:lang w:val="sr-Latn-ME" w:eastAsia="sr-Latn-CS"/>
        </w:rPr>
        <w:t>ora došlo iz razloga što RDC</w:t>
      </w:r>
      <w:r w:rsidRPr="00A649F5">
        <w:rPr>
          <w:rFonts w:ascii="Arial" w:hAnsi="Arial" w:cs="Arial"/>
          <w:lang w:val="sr-Latn-ME" w:eastAsia="sr-Latn-CS"/>
        </w:rPr>
        <w:t xml:space="preserve"> nije u mogućnosti da ispuni ugovorene obaveze, kao i u slučaju kada su izmjene uslova korišćenja usluga nepovoljnije za Pretplatnika u odnosu na ugovorene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Pr="00A649F5">
        <w:rPr>
          <w:rFonts w:ascii="Arial" w:hAnsi="Arial" w:cs="Arial"/>
          <w:lang w:val="sr-Latn-ME" w:eastAsia="sr-Latn-CS"/>
        </w:rPr>
        <w:t>uslove.</w:t>
      </w:r>
    </w:p>
    <w:p w:rsidR="007E5564" w:rsidRPr="00A649F5" w:rsidRDefault="007E5564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 w:rsidRPr="00A649F5">
        <w:rPr>
          <w:rFonts w:ascii="Arial" w:hAnsi="Arial" w:cs="Arial"/>
          <w:lang w:val="sr-Latn-ME" w:eastAsia="sr-Latn-CS"/>
        </w:rPr>
        <w:t xml:space="preserve">U slučaju raskida Ugovora od strane </w:t>
      </w:r>
      <w:r w:rsidR="007E5564" w:rsidRPr="00A649F5">
        <w:rPr>
          <w:rFonts w:ascii="Arial" w:hAnsi="Arial" w:cs="Arial"/>
          <w:lang w:val="sr-Latn-ME" w:eastAsia="sr-Latn-CS"/>
        </w:rPr>
        <w:t xml:space="preserve">RDC-a </w:t>
      </w:r>
      <w:r w:rsidR="00C73D9F" w:rsidRPr="00A649F5">
        <w:rPr>
          <w:rFonts w:ascii="Arial" w:hAnsi="Arial" w:cs="Arial"/>
          <w:lang w:val="sr-Latn-ME" w:eastAsia="sr-Latn-CS"/>
        </w:rPr>
        <w:t>krivicom</w:t>
      </w:r>
      <w:r w:rsidRPr="00A649F5">
        <w:rPr>
          <w:rFonts w:ascii="Arial" w:hAnsi="Arial" w:cs="Arial"/>
          <w:lang w:val="sr-Latn-ME" w:eastAsia="sr-Latn-CS"/>
        </w:rPr>
        <w:t xml:space="preserve"> Pretplatnika, </w:t>
      </w:r>
      <w:r w:rsidR="007E5564" w:rsidRPr="00A649F5">
        <w:rPr>
          <w:rFonts w:ascii="Arial" w:hAnsi="Arial" w:cs="Arial"/>
          <w:lang w:val="sr-Latn-ME" w:eastAsia="hr-HR"/>
        </w:rPr>
        <w:t>RDC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ima pravo da od Pretplatnika zahtijeva samo plaćanje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  <w:r w:rsidRPr="00A649F5">
        <w:rPr>
          <w:rFonts w:ascii="Arial" w:hAnsi="Arial" w:cs="Arial"/>
          <w:lang w:val="sr-Latn-ME" w:eastAsia="hr-HR"/>
        </w:rPr>
        <w:t>potraživanja koja su nasta</w:t>
      </w:r>
      <w:r w:rsidR="007E5564" w:rsidRPr="00A649F5">
        <w:rPr>
          <w:rFonts w:ascii="Arial" w:hAnsi="Arial" w:cs="Arial"/>
          <w:lang w:val="sr-Latn-ME" w:eastAsia="hr-HR"/>
        </w:rPr>
        <w:t>la u periodu do raskida Ugovora</w:t>
      </w:r>
      <w:r w:rsidR="00C73D9F" w:rsidRPr="00A649F5">
        <w:rPr>
          <w:rFonts w:ascii="Arial" w:hAnsi="Arial" w:cs="Arial"/>
          <w:lang w:val="sr-Latn-ME" w:eastAsia="hr-HR"/>
        </w:rPr>
        <w:t>.</w:t>
      </w:r>
      <w:r w:rsidR="006C0A29" w:rsidRPr="00A649F5">
        <w:rPr>
          <w:rFonts w:ascii="Arial" w:hAnsi="Arial" w:cs="Arial"/>
          <w:lang w:val="sr-Latn-ME" w:eastAsia="hr-HR"/>
        </w:rPr>
        <w:t xml:space="preserve"> </w:t>
      </w:r>
    </w:p>
    <w:p w:rsidR="007E5564" w:rsidRPr="00A649F5" w:rsidRDefault="007E5564" w:rsidP="00C306DC">
      <w:pPr>
        <w:spacing w:after="0" w:line="240" w:lineRule="auto"/>
        <w:jc w:val="both"/>
        <w:rPr>
          <w:rFonts w:ascii="Arial" w:hAnsi="Arial" w:cs="Arial"/>
          <w:lang w:val="sr-Latn-ME" w:eastAsia="hr-HR"/>
        </w:rPr>
      </w:pPr>
    </w:p>
    <w:p w:rsidR="007E5564" w:rsidRDefault="003855E7" w:rsidP="00C3238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Ukoliko je Pretplatnik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dobio</w:t>
      </w:r>
      <w:r w:rsidR="004A5212">
        <w:rPr>
          <w:rFonts w:ascii="Arial" w:hAnsi="Arial" w:cs="Arial"/>
          <w:lang w:val="sr-Latn-ME"/>
        </w:rPr>
        <w:t xml:space="preserve"> terminalnu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opremu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koja je vlasništvo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7E5564" w:rsidRPr="00A649F5">
        <w:rPr>
          <w:rFonts w:ascii="Arial" w:hAnsi="Arial" w:cs="Arial"/>
          <w:lang w:val="sr-Latn-ME"/>
        </w:rPr>
        <w:t>RDC-a</w:t>
      </w:r>
      <w:r w:rsidRPr="00A649F5">
        <w:rPr>
          <w:rFonts w:ascii="Arial" w:hAnsi="Arial" w:cs="Arial"/>
          <w:lang w:val="sr-Latn-ME"/>
        </w:rPr>
        <w:t>, to je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u slučaju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 xml:space="preserve">raskida Ugovora, </w:t>
      </w:r>
      <w:r w:rsidR="002C443B" w:rsidRPr="00A649F5">
        <w:rPr>
          <w:rFonts w:ascii="Arial" w:hAnsi="Arial" w:cs="Arial"/>
          <w:lang w:val="sr-Latn-ME"/>
        </w:rPr>
        <w:t>bez obzira na osnov,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2C443B" w:rsidRPr="00A649F5">
        <w:rPr>
          <w:rFonts w:ascii="Arial" w:hAnsi="Arial" w:cs="Arial"/>
          <w:lang w:val="sr-Latn-ME"/>
        </w:rPr>
        <w:t>dužan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="002C443B" w:rsidRPr="00A649F5">
        <w:rPr>
          <w:rFonts w:ascii="Arial" w:hAnsi="Arial" w:cs="Arial"/>
          <w:lang w:val="sr-Latn-ME"/>
        </w:rPr>
        <w:t>da</w:t>
      </w:r>
      <w:r w:rsidR="00C32385" w:rsidRPr="00A649F5">
        <w:rPr>
          <w:rFonts w:ascii="Arial" w:hAnsi="Arial" w:cs="Arial"/>
          <w:lang w:val="sr-Latn-ME"/>
        </w:rPr>
        <w:t xml:space="preserve"> </w:t>
      </w:r>
      <w:r w:rsidR="007E5564" w:rsidRPr="00A649F5">
        <w:rPr>
          <w:rFonts w:ascii="Arial" w:hAnsi="Arial" w:cs="Arial"/>
          <w:lang w:val="sr-Latn-ME"/>
        </w:rPr>
        <w:t>istu vrati RDC-u</w:t>
      </w:r>
      <w:r w:rsidRPr="00A649F5">
        <w:rPr>
          <w:rFonts w:ascii="Arial" w:hAnsi="Arial" w:cs="Arial"/>
          <w:lang w:val="sr-Latn-ME"/>
        </w:rPr>
        <w:t xml:space="preserve"> ispravnu</w:t>
      </w:r>
      <w:r w:rsidR="007E5564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i neoštećenu, u suprotnom je dužan da naknadi vrijednost iste</w:t>
      </w:r>
      <w:r w:rsidR="00F26F44">
        <w:rPr>
          <w:rFonts w:ascii="Arial" w:hAnsi="Arial" w:cs="Arial"/>
          <w:lang w:val="sr-Latn-ME"/>
        </w:rPr>
        <w:t>.</w:t>
      </w:r>
      <w:r w:rsidRPr="00A649F5">
        <w:rPr>
          <w:rFonts w:ascii="Arial" w:hAnsi="Arial" w:cs="Arial"/>
          <w:lang w:val="sr-Latn-ME"/>
        </w:rPr>
        <w:t xml:space="preserve"> </w:t>
      </w:r>
    </w:p>
    <w:p w:rsidR="00335C9B" w:rsidRDefault="00335C9B" w:rsidP="00C32385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35C9B" w:rsidRDefault="00335C9B" w:rsidP="00C32385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8045A6" w:rsidRPr="00A649F5" w:rsidRDefault="008045A6" w:rsidP="00C32385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855E7" w:rsidRPr="00A649F5" w:rsidRDefault="003855E7" w:rsidP="00F00560">
      <w:pPr>
        <w:spacing w:after="0" w:line="240" w:lineRule="auto"/>
        <w:jc w:val="center"/>
        <w:rPr>
          <w:rFonts w:ascii="Arial" w:hAnsi="Arial" w:cs="Arial"/>
          <w:b/>
          <w:color w:val="000000"/>
          <w:lang w:val="sr-Latn-ME"/>
        </w:rPr>
      </w:pPr>
      <w:r w:rsidRPr="00A649F5">
        <w:rPr>
          <w:rFonts w:ascii="Arial" w:hAnsi="Arial" w:cs="Arial"/>
          <w:b/>
          <w:bCs/>
          <w:color w:val="000000"/>
          <w:lang w:val="sr-Latn-ME"/>
        </w:rPr>
        <w:t xml:space="preserve">Privremeno ograničenje usluga </w:t>
      </w:r>
      <w:r w:rsidRPr="00A649F5">
        <w:rPr>
          <w:rFonts w:ascii="Arial" w:hAnsi="Arial" w:cs="Arial"/>
          <w:b/>
          <w:color w:val="000000"/>
          <w:lang w:val="sr-Latn-ME"/>
        </w:rPr>
        <w:t>radi otklanjanja smetnji, redovnog održavanja i razvoja mreže</w:t>
      </w:r>
    </w:p>
    <w:p w:rsidR="00F00560" w:rsidRPr="00A649F5" w:rsidRDefault="00F00560" w:rsidP="00F00560">
      <w:pPr>
        <w:spacing w:after="0" w:line="240" w:lineRule="auto"/>
        <w:jc w:val="center"/>
        <w:rPr>
          <w:rFonts w:ascii="Arial" w:hAnsi="Arial" w:cs="Arial"/>
          <w:b/>
          <w:color w:val="000000"/>
          <w:lang w:val="sr-Latn-ME"/>
        </w:rPr>
      </w:pPr>
    </w:p>
    <w:p w:rsidR="00F00560" w:rsidRPr="00A649F5" w:rsidRDefault="00F00560" w:rsidP="00F00560">
      <w:pPr>
        <w:spacing w:after="0" w:line="240" w:lineRule="auto"/>
        <w:jc w:val="center"/>
        <w:rPr>
          <w:rFonts w:ascii="Arial" w:hAnsi="Arial" w:cs="Arial"/>
          <w:b/>
          <w:color w:val="000000"/>
          <w:lang w:val="sr-Latn-ME"/>
        </w:rPr>
      </w:pPr>
      <w:r w:rsidRPr="00A649F5">
        <w:rPr>
          <w:rFonts w:ascii="Arial" w:hAnsi="Arial" w:cs="Arial"/>
          <w:b/>
          <w:color w:val="000000"/>
          <w:lang w:val="sr-Latn-ME"/>
        </w:rPr>
        <w:t>Član 2</w:t>
      </w:r>
      <w:r w:rsidR="0047253F">
        <w:rPr>
          <w:rFonts w:ascii="Arial" w:hAnsi="Arial" w:cs="Arial"/>
          <w:b/>
          <w:color w:val="000000"/>
          <w:lang w:val="sr-Latn-ME"/>
        </w:rPr>
        <w:t>6</w:t>
      </w:r>
    </w:p>
    <w:p w:rsidR="00F00560" w:rsidRPr="00A649F5" w:rsidRDefault="00F00560" w:rsidP="00F00560">
      <w:pPr>
        <w:spacing w:after="0" w:line="240" w:lineRule="auto"/>
        <w:jc w:val="center"/>
        <w:rPr>
          <w:rFonts w:ascii="Arial" w:hAnsi="Arial" w:cs="Arial"/>
          <w:b/>
          <w:color w:val="000000"/>
          <w:lang w:val="sr-Latn-ME"/>
        </w:rPr>
      </w:pPr>
    </w:p>
    <w:p w:rsidR="003855E7" w:rsidRPr="00A649F5" w:rsidRDefault="00F00560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lastRenderedPageBreak/>
        <w:t>RDC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>može, bez saglasnosti Pretplatnika, privremeno</w:t>
      </w:r>
      <w:r w:rsidRPr="00A649F5">
        <w:rPr>
          <w:rFonts w:ascii="Arial" w:hAnsi="Arial" w:cs="Arial"/>
          <w:color w:val="000000"/>
          <w:lang w:val="sr-Latn-ME"/>
        </w:rPr>
        <w:t xml:space="preserve"> prekinuti </w:t>
      </w:r>
      <w:r w:rsidR="00411936" w:rsidRPr="00A649F5">
        <w:rPr>
          <w:rFonts w:ascii="Arial" w:hAnsi="Arial" w:cs="Arial"/>
          <w:color w:val="000000"/>
          <w:lang w:val="sr-Latn-ME"/>
        </w:rPr>
        <w:t xml:space="preserve">pružanje </w:t>
      </w:r>
      <w:r w:rsidR="003855E7" w:rsidRPr="00A649F5">
        <w:rPr>
          <w:rFonts w:ascii="Arial" w:hAnsi="Arial" w:cs="Arial"/>
          <w:color w:val="000000"/>
          <w:lang w:val="sr-Latn-ME"/>
        </w:rPr>
        <w:t>svoji</w:t>
      </w:r>
      <w:r w:rsidR="00411936" w:rsidRPr="00A649F5">
        <w:rPr>
          <w:rFonts w:ascii="Arial" w:hAnsi="Arial" w:cs="Arial"/>
          <w:color w:val="000000"/>
          <w:lang w:val="sr-Latn-ME"/>
        </w:rPr>
        <w:t>h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 usluga, kada je to potrebno radi otklanjanja smetnji, redo</w:t>
      </w:r>
      <w:r w:rsidRPr="00A649F5">
        <w:rPr>
          <w:rFonts w:ascii="Arial" w:hAnsi="Arial" w:cs="Arial"/>
          <w:color w:val="000000"/>
          <w:lang w:val="sr-Latn-ME"/>
        </w:rPr>
        <w:t>vnog održavanja i razvoja mreže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. </w:t>
      </w:r>
    </w:p>
    <w:p w:rsidR="00F00560" w:rsidRPr="00A649F5" w:rsidRDefault="00F00560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</w:p>
    <w:p w:rsidR="00F00560" w:rsidRPr="00A649F5" w:rsidRDefault="003855E7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>U slučaju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Pr="00A649F5">
        <w:rPr>
          <w:rFonts w:ascii="Arial" w:hAnsi="Arial" w:cs="Arial"/>
          <w:color w:val="000000"/>
          <w:lang w:val="sr-Latn-ME"/>
        </w:rPr>
        <w:t>privremenih ograničenja iz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Pr="00A649F5">
        <w:rPr>
          <w:rFonts w:ascii="Arial" w:hAnsi="Arial" w:cs="Arial"/>
          <w:color w:val="000000"/>
          <w:lang w:val="sr-Latn-ME"/>
        </w:rPr>
        <w:t>stava 1 ovog člana</w:t>
      </w:r>
      <w:r w:rsidR="00F00560" w:rsidRPr="00A649F5">
        <w:rPr>
          <w:rFonts w:ascii="Arial" w:hAnsi="Arial" w:cs="Arial"/>
          <w:color w:val="000000"/>
          <w:lang w:val="sr-Latn-ME"/>
        </w:rPr>
        <w:t xml:space="preserve"> RDC</w:t>
      </w:r>
      <w:r w:rsidRPr="00A649F5">
        <w:rPr>
          <w:rFonts w:ascii="Arial" w:hAnsi="Arial" w:cs="Arial"/>
          <w:color w:val="000000"/>
          <w:lang w:val="sr-Latn-ME"/>
        </w:rPr>
        <w:t xml:space="preserve"> je dužan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F00560" w:rsidRPr="00A649F5">
        <w:rPr>
          <w:rFonts w:ascii="Arial" w:hAnsi="Arial" w:cs="Arial"/>
          <w:color w:val="000000"/>
          <w:lang w:val="sr-Latn-ME"/>
        </w:rPr>
        <w:t xml:space="preserve">da obavještenje o privremenom </w:t>
      </w:r>
      <w:r w:rsidRPr="00A649F5">
        <w:rPr>
          <w:rFonts w:ascii="Arial" w:hAnsi="Arial" w:cs="Arial"/>
          <w:color w:val="000000"/>
          <w:lang w:val="sr-Latn-ME"/>
        </w:rPr>
        <w:t>prekidu pristupa uslugama objavi, jedan dan unaprijed, u sredstvima javnog informisanja i dostavi Agenciji</w:t>
      </w:r>
      <w:r w:rsidR="00F00560" w:rsidRPr="00A649F5">
        <w:rPr>
          <w:rFonts w:ascii="Arial" w:hAnsi="Arial" w:cs="Arial"/>
          <w:color w:val="000000"/>
          <w:lang w:val="sr-Latn-ME"/>
        </w:rPr>
        <w:t>.</w:t>
      </w:r>
    </w:p>
    <w:p w:rsidR="003855E7" w:rsidRPr="00A649F5" w:rsidRDefault="003855E7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 xml:space="preserve"> </w:t>
      </w:r>
    </w:p>
    <w:p w:rsidR="003855E7" w:rsidRPr="00A649F5" w:rsidRDefault="001921CF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RDC ili Ovlašćeni zastupnik</w:t>
      </w:r>
      <w:r w:rsidR="00F00560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>je dužan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="003855E7" w:rsidRPr="00A649F5">
        <w:rPr>
          <w:rFonts w:ascii="Arial" w:hAnsi="Arial" w:cs="Arial"/>
          <w:color w:val="000000"/>
          <w:lang w:val="sr-Latn-ME"/>
        </w:rPr>
        <w:t>da o ograničenju</w:t>
      </w:r>
      <w:r w:rsidR="00411936" w:rsidRPr="00A649F5">
        <w:rPr>
          <w:rFonts w:ascii="Arial" w:hAnsi="Arial" w:cs="Arial"/>
          <w:color w:val="000000"/>
          <w:lang w:val="sr-Latn-ME"/>
        </w:rPr>
        <w:t>,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 odnosno prekidu pristupa uslugama dužem od šest sati, neposredno obavijesti Pretplatnika, na </w:t>
      </w:r>
      <w:r w:rsidR="004E70EA">
        <w:rPr>
          <w:rFonts w:ascii="Arial" w:hAnsi="Arial" w:cs="Arial"/>
          <w:color w:val="000000"/>
          <w:lang w:val="sr-Latn-ME"/>
        </w:rPr>
        <w:t xml:space="preserve">jasan i nedvosmislen </w:t>
      </w:r>
      <w:r w:rsidR="003855E7" w:rsidRPr="00A649F5">
        <w:rPr>
          <w:rFonts w:ascii="Arial" w:hAnsi="Arial" w:cs="Arial"/>
          <w:color w:val="000000"/>
          <w:lang w:val="sr-Latn-ME"/>
        </w:rPr>
        <w:t xml:space="preserve">način. </w:t>
      </w:r>
    </w:p>
    <w:p w:rsidR="00F00560" w:rsidRPr="00A649F5" w:rsidRDefault="00F00560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lang w:val="sr-Latn-ME"/>
        </w:rPr>
      </w:pPr>
    </w:p>
    <w:p w:rsidR="00F00560" w:rsidRPr="00A649F5" w:rsidRDefault="003855E7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>U slučaju ograničenja odnosno prekida uslug</w:t>
      </w:r>
      <w:r w:rsidR="00F00560" w:rsidRPr="00A649F5">
        <w:rPr>
          <w:rFonts w:ascii="Arial" w:hAnsi="Arial" w:cs="Arial"/>
          <w:color w:val="000000"/>
          <w:lang w:val="sr-Latn-ME"/>
        </w:rPr>
        <w:t xml:space="preserve">e iz stava 1 ovog člana, RDC </w:t>
      </w:r>
      <w:r w:rsidRPr="00A649F5">
        <w:rPr>
          <w:rFonts w:ascii="Arial" w:hAnsi="Arial" w:cs="Arial"/>
          <w:color w:val="000000"/>
          <w:lang w:val="sr-Latn-ME"/>
        </w:rPr>
        <w:t>je dužan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Pr="00A649F5">
        <w:rPr>
          <w:rFonts w:ascii="Arial" w:hAnsi="Arial" w:cs="Arial"/>
          <w:color w:val="000000"/>
          <w:lang w:val="sr-Latn-ME"/>
        </w:rPr>
        <w:t>da umanji mjesečnu pretplatu</w:t>
      </w:r>
      <w:r w:rsidR="006C0A29" w:rsidRPr="00A649F5">
        <w:rPr>
          <w:rFonts w:ascii="Arial" w:hAnsi="Arial" w:cs="Arial"/>
          <w:color w:val="000000"/>
          <w:lang w:val="sr-Latn-ME"/>
        </w:rPr>
        <w:t xml:space="preserve"> </w:t>
      </w:r>
      <w:r w:rsidRPr="00A649F5">
        <w:rPr>
          <w:rFonts w:ascii="Arial" w:hAnsi="Arial" w:cs="Arial"/>
          <w:color w:val="000000"/>
          <w:lang w:val="sr-Latn-ME"/>
        </w:rPr>
        <w:t>srazmjerno trajanju ograničenja odnosno prekida usluge.</w:t>
      </w:r>
    </w:p>
    <w:p w:rsidR="003855E7" w:rsidRPr="00A649F5" w:rsidRDefault="003855E7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A649F5">
        <w:rPr>
          <w:rFonts w:ascii="Arial" w:hAnsi="Arial" w:cs="Arial"/>
          <w:color w:val="000000"/>
          <w:lang w:val="sr-Latn-ME"/>
        </w:rPr>
        <w:t xml:space="preserve"> </w:t>
      </w:r>
    </w:p>
    <w:p w:rsidR="00DA3E4F" w:rsidRDefault="00F00560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RDC</w:t>
      </w:r>
      <w:r w:rsidR="003855E7" w:rsidRPr="00A649F5">
        <w:rPr>
          <w:rFonts w:ascii="Arial" w:hAnsi="Arial" w:cs="Arial"/>
          <w:lang w:val="sr-Latn-ME"/>
        </w:rPr>
        <w:t xml:space="preserve"> će </w:t>
      </w:r>
      <w:r w:rsidR="000B062F">
        <w:rPr>
          <w:rFonts w:ascii="Arial" w:hAnsi="Arial" w:cs="Arial"/>
          <w:lang w:val="sr-Latn-ME"/>
        </w:rPr>
        <w:t xml:space="preserve">putem Ovlašćenog zastupnika </w:t>
      </w:r>
      <w:r w:rsidR="003855E7" w:rsidRPr="00A649F5">
        <w:rPr>
          <w:rFonts w:ascii="Arial" w:hAnsi="Arial" w:cs="Arial"/>
          <w:lang w:val="sr-Latn-ME"/>
        </w:rPr>
        <w:t>obezbijediti servis</w:t>
      </w:r>
      <w:r w:rsidR="00DA3E4F">
        <w:rPr>
          <w:rFonts w:ascii="Arial" w:hAnsi="Arial" w:cs="Arial"/>
          <w:lang w:val="sr-Latn-ME"/>
        </w:rPr>
        <w:t xml:space="preserve"> za pomoć u rješavanju problema</w:t>
      </w:r>
    </w:p>
    <w:p w:rsidR="00F00560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/>
        </w:rPr>
        <w:t>Pretplatnika, neprekidno 24 sata 7 dana u ned</w:t>
      </w:r>
      <w:r w:rsidR="00F00560" w:rsidRPr="00A649F5">
        <w:rPr>
          <w:rFonts w:ascii="Arial" w:hAnsi="Arial" w:cs="Arial"/>
          <w:lang w:val="sr-Latn-ME"/>
        </w:rPr>
        <w:t>j</w:t>
      </w:r>
      <w:r w:rsidRPr="00A649F5">
        <w:rPr>
          <w:rFonts w:ascii="Arial" w:hAnsi="Arial" w:cs="Arial"/>
          <w:lang w:val="sr-Latn-ME"/>
        </w:rPr>
        <w:t>elji, besplatnim pozivom na broj</w:t>
      </w:r>
      <w:r w:rsidR="009315CB">
        <w:rPr>
          <w:rFonts w:ascii="Arial" w:hAnsi="Arial" w:cs="Arial"/>
          <w:lang w:val="sr-Latn-ME"/>
        </w:rPr>
        <w:t xml:space="preserve"> </w:t>
      </w:r>
      <w:r w:rsidR="008916DF">
        <w:rPr>
          <w:rFonts w:ascii="Arial" w:hAnsi="Arial" w:cs="Arial"/>
          <w:lang w:val="sr-Latn-ME"/>
        </w:rPr>
        <w:t>12712</w:t>
      </w:r>
      <w:r w:rsidR="00BA3EF6">
        <w:rPr>
          <w:rFonts w:ascii="Arial" w:hAnsi="Arial" w:cs="Arial"/>
          <w:lang w:val="sr-Latn-ME"/>
        </w:rPr>
        <w:t>.</w:t>
      </w:r>
    </w:p>
    <w:p w:rsidR="003855E7" w:rsidRPr="00A649F5" w:rsidRDefault="003855E7" w:rsidP="00C306D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lang w:val="sr-Latn-ME"/>
        </w:rPr>
      </w:pPr>
      <w:bookmarkStart w:id="1" w:name="OLE_LINK3"/>
      <w:bookmarkStart w:id="2" w:name="OLE_LINK4"/>
    </w:p>
    <w:bookmarkEnd w:id="1"/>
    <w:bookmarkEnd w:id="2"/>
    <w:p w:rsidR="003855E7" w:rsidRPr="00A649F5" w:rsidRDefault="00C73D9F" w:rsidP="00FA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A649F5">
        <w:rPr>
          <w:rFonts w:ascii="Arial" w:hAnsi="Arial" w:cs="Arial"/>
          <w:b/>
          <w:lang w:val="sr-Latn-ME"/>
        </w:rPr>
        <w:t>Distancioni ugovor i ugovor zaključen izv</w:t>
      </w:r>
      <w:r w:rsidR="00FA714D" w:rsidRPr="00A649F5">
        <w:rPr>
          <w:rFonts w:ascii="Arial" w:hAnsi="Arial" w:cs="Arial"/>
          <w:b/>
          <w:lang w:val="sr-Latn-ME"/>
        </w:rPr>
        <w:t>an poslovnih prostorija RDC-a</w:t>
      </w:r>
    </w:p>
    <w:p w:rsidR="00FA714D" w:rsidRPr="00A649F5" w:rsidRDefault="00FA714D" w:rsidP="00FA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:rsidR="00FA714D" w:rsidRPr="00A649F5" w:rsidRDefault="00FA714D" w:rsidP="00FA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A649F5">
        <w:rPr>
          <w:rFonts w:ascii="Arial" w:hAnsi="Arial" w:cs="Arial"/>
          <w:b/>
          <w:lang w:val="sr-Latn-ME" w:eastAsia="sr-Latn-CS"/>
        </w:rPr>
        <w:t>Član 2</w:t>
      </w:r>
      <w:r w:rsidR="0047253F">
        <w:rPr>
          <w:rFonts w:ascii="Arial" w:hAnsi="Arial" w:cs="Arial"/>
          <w:b/>
          <w:lang w:val="sr-Latn-ME" w:eastAsia="sr-Latn-CS"/>
        </w:rPr>
        <w:t>7</w:t>
      </w:r>
    </w:p>
    <w:p w:rsidR="00FA714D" w:rsidRPr="00A649F5" w:rsidRDefault="00FA714D" w:rsidP="00FA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:rsidR="003855E7" w:rsidRPr="00A649F5" w:rsidRDefault="00C73D9F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Distancionu prodaju ili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prodaju iz</w:t>
      </w:r>
      <w:r w:rsidR="00972784" w:rsidRPr="00A649F5">
        <w:rPr>
          <w:rFonts w:ascii="Arial" w:hAnsi="Arial" w:cs="Arial"/>
          <w:lang w:val="sr-Latn-ME"/>
        </w:rPr>
        <w:t>van poslovnih prostorija RDC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će, kada se steknu uslovi, vršiti u skladu sa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pozitivnim zakonskim propisima koji</w:t>
      </w:r>
      <w:r w:rsidR="006758BF" w:rsidRPr="00A649F5">
        <w:rPr>
          <w:rFonts w:ascii="Arial" w:hAnsi="Arial" w:cs="Arial"/>
          <w:lang w:val="sr-Latn-ME"/>
        </w:rPr>
        <w:t>m</w:t>
      </w:r>
      <w:r w:rsidRPr="00A649F5">
        <w:rPr>
          <w:rFonts w:ascii="Arial" w:hAnsi="Arial" w:cs="Arial"/>
          <w:lang w:val="sr-Latn-ME"/>
        </w:rPr>
        <w:t xml:space="preserve"> se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uređuje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 xml:space="preserve">zaštita potrošača </w:t>
      </w:r>
      <w:r w:rsidR="006758BF" w:rsidRPr="00A649F5">
        <w:rPr>
          <w:rFonts w:ascii="Arial" w:hAnsi="Arial" w:cs="Arial"/>
          <w:lang w:val="sr-Latn-ME"/>
        </w:rPr>
        <w:t>i</w:t>
      </w:r>
      <w:r w:rsidRPr="00A649F5">
        <w:rPr>
          <w:rFonts w:ascii="Arial" w:hAnsi="Arial" w:cs="Arial"/>
          <w:lang w:val="sr-Latn-ME"/>
        </w:rPr>
        <w:t xml:space="preserve"> elektronski potpis.</w:t>
      </w:r>
    </w:p>
    <w:p w:rsidR="00FA714D" w:rsidRPr="00A649F5" w:rsidRDefault="00C73D9F" w:rsidP="00C3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 xml:space="preserve"> </w:t>
      </w:r>
    </w:p>
    <w:p w:rsidR="003855E7" w:rsidRPr="00A649F5" w:rsidRDefault="003855E7" w:rsidP="00FA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>Završne odredbe</w:t>
      </w:r>
    </w:p>
    <w:p w:rsidR="00FA714D" w:rsidRPr="00A649F5" w:rsidRDefault="00FA714D" w:rsidP="00FA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val="sr-Latn-ME" w:eastAsia="sr-Latn-CS"/>
        </w:rPr>
      </w:pPr>
    </w:p>
    <w:p w:rsidR="003855E7" w:rsidRPr="00A649F5" w:rsidRDefault="00FA714D" w:rsidP="00FA714D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  <w:r w:rsidRPr="00A649F5">
        <w:rPr>
          <w:rFonts w:ascii="Arial" w:hAnsi="Arial" w:cs="Arial"/>
          <w:b/>
          <w:lang w:val="sr-Latn-ME" w:eastAsia="sr-Latn-CS"/>
        </w:rPr>
        <w:t xml:space="preserve">Član </w:t>
      </w:r>
      <w:r w:rsidR="00F15EF1" w:rsidRPr="00A649F5">
        <w:rPr>
          <w:rFonts w:ascii="Arial" w:hAnsi="Arial" w:cs="Arial"/>
          <w:b/>
          <w:lang w:val="sr-Latn-ME" w:eastAsia="sr-Latn-CS"/>
        </w:rPr>
        <w:t>2</w:t>
      </w:r>
      <w:r w:rsidR="0047253F">
        <w:rPr>
          <w:rFonts w:ascii="Arial" w:hAnsi="Arial" w:cs="Arial"/>
          <w:b/>
          <w:lang w:val="sr-Latn-ME" w:eastAsia="sr-Latn-CS"/>
        </w:rPr>
        <w:t>8</w:t>
      </w:r>
    </w:p>
    <w:p w:rsidR="00FA714D" w:rsidRPr="00A649F5" w:rsidRDefault="00FA714D" w:rsidP="00FA714D">
      <w:pPr>
        <w:spacing w:after="0" w:line="240" w:lineRule="auto"/>
        <w:jc w:val="center"/>
        <w:outlineLvl w:val="0"/>
        <w:rPr>
          <w:rFonts w:ascii="Arial" w:hAnsi="Arial" w:cs="Arial"/>
          <w:b/>
          <w:lang w:val="sr-Latn-ME" w:eastAsia="sr-Latn-CS"/>
        </w:rPr>
      </w:pPr>
    </w:p>
    <w:p w:rsidR="003855E7" w:rsidRPr="00A649F5" w:rsidRDefault="003855E7" w:rsidP="00C306D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Na ove Opšte uslove saglasnost daje Agencija za elektronske komunikacije i poštansku djelatnost.</w:t>
      </w:r>
    </w:p>
    <w:p w:rsidR="00FA714D" w:rsidRPr="00A649F5" w:rsidRDefault="00FA714D" w:rsidP="00C306D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6758BF" w:rsidRPr="00A649F5" w:rsidRDefault="003855E7" w:rsidP="00880E07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Nakon dobijanja saglasn</w:t>
      </w:r>
      <w:r w:rsidR="00FA714D" w:rsidRPr="00A649F5">
        <w:rPr>
          <w:rFonts w:ascii="Arial" w:hAnsi="Arial" w:cs="Arial"/>
          <w:lang w:val="sr-Latn-ME"/>
        </w:rPr>
        <w:t>osti iz prethodnog stava RDC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će ove Opšte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uslove objaviti na svoj</w:t>
      </w:r>
      <w:r w:rsidR="00FA714D" w:rsidRPr="00A649F5">
        <w:rPr>
          <w:rFonts w:ascii="Arial" w:hAnsi="Arial" w:cs="Arial"/>
          <w:lang w:val="sr-Latn-ME"/>
        </w:rPr>
        <w:t>oj internet stranici</w:t>
      </w:r>
      <w:r w:rsidR="006758BF" w:rsidRPr="00A649F5">
        <w:rPr>
          <w:rFonts w:ascii="Arial" w:hAnsi="Arial" w:cs="Arial"/>
          <w:lang w:val="sr-Latn-ME"/>
        </w:rPr>
        <w:t xml:space="preserve"> </w:t>
      </w:r>
      <w:r w:rsidR="00FA714D" w:rsidRPr="00A649F5">
        <w:rPr>
          <w:rFonts w:ascii="Arial" w:hAnsi="Arial" w:cs="Arial"/>
          <w:lang w:val="sr-Latn-ME"/>
        </w:rPr>
        <w:t>(www.rdc</w:t>
      </w:r>
      <w:r w:rsidRPr="00A649F5">
        <w:rPr>
          <w:rFonts w:ascii="Arial" w:hAnsi="Arial" w:cs="Arial"/>
          <w:lang w:val="sr-Latn-ME"/>
        </w:rPr>
        <w:t>.</w:t>
      </w:r>
      <w:r w:rsidR="00FA714D" w:rsidRPr="00A649F5">
        <w:rPr>
          <w:rFonts w:ascii="Arial" w:hAnsi="Arial" w:cs="Arial"/>
          <w:lang w:val="sr-Latn-ME"/>
        </w:rPr>
        <w:t>co.</w:t>
      </w:r>
      <w:r w:rsidRPr="00A649F5">
        <w:rPr>
          <w:rFonts w:ascii="Arial" w:hAnsi="Arial" w:cs="Arial"/>
          <w:lang w:val="sr-Latn-ME"/>
        </w:rPr>
        <w:t>me)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i u najmanje dvije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dnevne novine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koje se distribuiraju na teritoriji Crne Gore, i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učiniti ih dostupnim, bez naknade, na zahtjev Pretplatnika u štampanoj</w:t>
      </w:r>
      <w:r w:rsidR="000B062F">
        <w:rPr>
          <w:rFonts w:ascii="Arial" w:hAnsi="Arial" w:cs="Arial"/>
          <w:lang w:val="sr-Latn-ME"/>
        </w:rPr>
        <w:t xml:space="preserve"> formi u poslovnicama Ovlašćenog zastupnika te</w:t>
      </w:r>
      <w:r w:rsidRPr="00A649F5">
        <w:rPr>
          <w:rFonts w:ascii="Arial" w:hAnsi="Arial" w:cs="Arial"/>
          <w:lang w:val="sr-Latn-ME"/>
        </w:rPr>
        <w:t xml:space="preserve"> na drugi odgovarajući način.</w:t>
      </w:r>
    </w:p>
    <w:p w:rsidR="006758BF" w:rsidRPr="00A649F5" w:rsidRDefault="006758BF" w:rsidP="00880E07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FA714D" w:rsidRPr="00A649F5" w:rsidRDefault="003855E7" w:rsidP="00880E07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Način objavljivanja informacija iz prethodnog stava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propisuje Agencija.</w:t>
      </w:r>
    </w:p>
    <w:p w:rsidR="003855E7" w:rsidRPr="00A649F5" w:rsidRDefault="003855E7" w:rsidP="00C306D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 xml:space="preserve"> </w:t>
      </w:r>
    </w:p>
    <w:p w:rsidR="003855E7" w:rsidRPr="00A649F5" w:rsidRDefault="00FA714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  <w:r w:rsidRPr="00A649F5">
        <w:rPr>
          <w:rFonts w:ascii="Arial" w:hAnsi="Arial" w:cs="Arial"/>
          <w:lang w:val="sr-Latn-ME" w:eastAsia="sr-Latn-CS"/>
        </w:rPr>
        <w:t>RDC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zadržava pravo izmjene i dopune ovih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Opštih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uslova u cilju prilagođavanja pozitivnim propisima i/ili tržišnim uslovima i iste će, po dobijanju saglasnosti od Agencije,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objavit</w:t>
      </w:r>
      <w:r w:rsidRPr="00A649F5">
        <w:rPr>
          <w:rFonts w:ascii="Arial" w:hAnsi="Arial" w:cs="Arial"/>
          <w:lang w:val="sr-Latn-ME" w:eastAsia="sr-Latn-CS"/>
        </w:rPr>
        <w:t>i</w:t>
      </w:r>
      <w:r w:rsidR="003855E7" w:rsidRPr="00A649F5">
        <w:rPr>
          <w:rFonts w:ascii="Arial" w:hAnsi="Arial" w:cs="Arial"/>
          <w:lang w:val="sr-Latn-ME" w:eastAsia="sr-Latn-CS"/>
        </w:rPr>
        <w:t xml:space="preserve"> na način propisan</w:t>
      </w:r>
      <w:r w:rsidR="006C0A29" w:rsidRPr="00A649F5">
        <w:rPr>
          <w:rFonts w:ascii="Arial" w:hAnsi="Arial" w:cs="Arial"/>
          <w:lang w:val="sr-Latn-ME" w:eastAsia="sr-Latn-CS"/>
        </w:rPr>
        <w:t xml:space="preserve"> </w:t>
      </w:r>
      <w:r w:rsidR="003855E7" w:rsidRPr="00A649F5">
        <w:rPr>
          <w:rFonts w:ascii="Arial" w:hAnsi="Arial" w:cs="Arial"/>
          <w:lang w:val="sr-Latn-ME" w:eastAsia="sr-Latn-CS"/>
        </w:rPr>
        <w:t>stavom 2 ovog člana.</w:t>
      </w:r>
    </w:p>
    <w:p w:rsidR="00FA714D" w:rsidRPr="00A649F5" w:rsidRDefault="00FA714D" w:rsidP="00C306DC">
      <w:pPr>
        <w:spacing w:after="0" w:line="240" w:lineRule="auto"/>
        <w:jc w:val="both"/>
        <w:rPr>
          <w:rFonts w:ascii="Arial" w:hAnsi="Arial" w:cs="Arial"/>
          <w:lang w:val="sr-Latn-ME" w:eastAsia="sr-Latn-CS"/>
        </w:rPr>
      </w:pPr>
    </w:p>
    <w:p w:rsidR="003855E7" w:rsidRPr="00A649F5" w:rsidRDefault="003855E7" w:rsidP="00C306D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A649F5">
        <w:rPr>
          <w:rFonts w:ascii="Arial" w:hAnsi="Arial" w:cs="Arial"/>
          <w:lang w:val="sr-Latn-ME"/>
        </w:rPr>
        <w:t>Za sva pitanja</w:t>
      </w:r>
      <w:r w:rsidR="006C0A29" w:rsidRPr="00A649F5">
        <w:rPr>
          <w:rFonts w:ascii="Arial" w:hAnsi="Arial" w:cs="Arial"/>
          <w:lang w:val="sr-Latn-ME"/>
        </w:rPr>
        <w:t xml:space="preserve"> </w:t>
      </w:r>
      <w:r w:rsidRPr="00A649F5">
        <w:rPr>
          <w:rFonts w:ascii="Arial" w:hAnsi="Arial" w:cs="Arial"/>
          <w:lang w:val="sr-Latn-ME"/>
        </w:rPr>
        <w:t>koja nisu uređena ovim Opštim uslovima i Ugovorom primjenjivaće se odredbe pozitivnih propisa.</w:t>
      </w:r>
    </w:p>
    <w:p w:rsidR="003855E7" w:rsidRPr="00A649F5" w:rsidRDefault="003855E7" w:rsidP="00C306DC">
      <w:pPr>
        <w:spacing w:after="0" w:line="240" w:lineRule="auto"/>
        <w:ind w:left="-180"/>
        <w:jc w:val="both"/>
        <w:outlineLvl w:val="0"/>
        <w:rPr>
          <w:rFonts w:ascii="Arial" w:hAnsi="Arial" w:cs="Arial"/>
          <w:lang w:val="sr-Latn-ME" w:eastAsia="sr-Latn-CS"/>
        </w:rPr>
      </w:pPr>
    </w:p>
    <w:sectPr w:rsidR="003855E7" w:rsidRPr="00A649F5" w:rsidSect="00CC63AE">
      <w:footerReference w:type="default" r:id="rId9"/>
      <w:pgSz w:w="11907" w:h="16839" w:code="9"/>
      <w:pgMar w:top="590" w:right="590" w:bottom="590" w:left="1560" w:header="59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18" w:rsidRDefault="005C4918" w:rsidP="006159F3">
      <w:pPr>
        <w:spacing w:after="0" w:line="240" w:lineRule="auto"/>
      </w:pPr>
      <w:r>
        <w:separator/>
      </w:r>
    </w:p>
  </w:endnote>
  <w:endnote w:type="continuationSeparator" w:id="0">
    <w:p w:rsidR="005C4918" w:rsidRDefault="005C4918" w:rsidP="0061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Fet">
    <w:altName w:val="Times New Roman"/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AntiquaE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le-GroteskEERegular">
    <w:altName w:val="Times New Roman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ele-GroteskFet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14D" w:rsidRDefault="00FA7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61D" w:rsidRDefault="009F7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18" w:rsidRDefault="005C4918" w:rsidP="006159F3">
      <w:pPr>
        <w:spacing w:after="0" w:line="240" w:lineRule="auto"/>
      </w:pPr>
      <w:r>
        <w:separator/>
      </w:r>
    </w:p>
  </w:footnote>
  <w:footnote w:type="continuationSeparator" w:id="0">
    <w:p w:rsidR="005C4918" w:rsidRDefault="005C4918" w:rsidP="0061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9CF"/>
    <w:multiLevelType w:val="hybridMultilevel"/>
    <w:tmpl w:val="D26CFB50"/>
    <w:lvl w:ilvl="0" w:tplc="78526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9999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1DD3441"/>
    <w:multiLevelType w:val="hybridMultilevel"/>
    <w:tmpl w:val="28908152"/>
    <w:lvl w:ilvl="0" w:tplc="CC94C1FA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 w15:restartNumberingAfterBreak="0">
    <w:nsid w:val="046719D7"/>
    <w:multiLevelType w:val="hybridMultilevel"/>
    <w:tmpl w:val="FE3A9902"/>
    <w:lvl w:ilvl="0" w:tplc="35F8CB5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5F5479F"/>
    <w:multiLevelType w:val="hybridMultilevel"/>
    <w:tmpl w:val="B204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9E4"/>
    <w:multiLevelType w:val="hybridMultilevel"/>
    <w:tmpl w:val="E7729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FC1D0F"/>
    <w:multiLevelType w:val="hybridMultilevel"/>
    <w:tmpl w:val="8DDEF370"/>
    <w:lvl w:ilvl="0" w:tplc="1B504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ele-GroteskFet" w:hAnsi="Tele-GroteskFet" w:cs="Times New Roman" w:hint="default"/>
        <w:sz w:val="16"/>
        <w:szCs w:val="16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F35170"/>
    <w:multiLevelType w:val="hybridMultilevel"/>
    <w:tmpl w:val="E1D8C264"/>
    <w:lvl w:ilvl="0" w:tplc="B2BA259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675BB"/>
    <w:multiLevelType w:val="hybridMultilevel"/>
    <w:tmpl w:val="CE66C24A"/>
    <w:lvl w:ilvl="0" w:tplc="DB3ADE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735777F"/>
    <w:multiLevelType w:val="hybridMultilevel"/>
    <w:tmpl w:val="498A9DE8"/>
    <w:lvl w:ilvl="0" w:tplc="78526DC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526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9999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2CD2"/>
    <w:multiLevelType w:val="hybridMultilevel"/>
    <w:tmpl w:val="C43EFE3E"/>
    <w:lvl w:ilvl="0" w:tplc="C2D63DA4">
      <w:start w:val="6"/>
      <w:numFmt w:val="decimal"/>
      <w:lvlText w:val="8.%1."/>
      <w:lvlJc w:val="left"/>
      <w:pPr>
        <w:tabs>
          <w:tab w:val="num" w:pos="4860"/>
        </w:tabs>
        <w:ind w:left="48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2C9820">
      <w:start w:val="6"/>
      <w:numFmt w:val="decimal"/>
      <w:lvlText w:val="8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FB0339"/>
    <w:multiLevelType w:val="singleLevel"/>
    <w:tmpl w:val="C770865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1" w15:restartNumberingAfterBreak="0">
    <w:nsid w:val="1FA2392F"/>
    <w:multiLevelType w:val="hybridMultilevel"/>
    <w:tmpl w:val="EE20F3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231E715D"/>
    <w:multiLevelType w:val="hybridMultilevel"/>
    <w:tmpl w:val="439A010C"/>
    <w:lvl w:ilvl="0" w:tplc="961A0BF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F6320E"/>
    <w:multiLevelType w:val="hybridMultilevel"/>
    <w:tmpl w:val="AF2EE4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F62E82"/>
    <w:multiLevelType w:val="hybridMultilevel"/>
    <w:tmpl w:val="D5A4A538"/>
    <w:lvl w:ilvl="0" w:tplc="F06C1C06">
      <w:start w:val="1"/>
      <w:numFmt w:val="decimal"/>
      <w:lvlText w:val="1.%1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4E2A50">
      <w:start w:val="1"/>
      <w:numFmt w:val="decimal"/>
      <w:lvlText w:val="1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ACE0B0DA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102E1640">
      <w:start w:val="1"/>
      <w:numFmt w:val="decimal"/>
      <w:lvlText w:val="3.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7C60E3"/>
    <w:multiLevelType w:val="hybridMultilevel"/>
    <w:tmpl w:val="C304E2AA"/>
    <w:lvl w:ilvl="0" w:tplc="5B38C92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999999"/>
        <w:sz w:val="16"/>
      </w:rPr>
    </w:lvl>
    <w:lvl w:ilvl="1" w:tplc="1746601C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ele-GroteskNor" w:eastAsia="Times New Roman" w:hAnsi="Tele-GroteskN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D5B7DCD"/>
    <w:multiLevelType w:val="hybridMultilevel"/>
    <w:tmpl w:val="E48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415A"/>
    <w:multiLevelType w:val="multilevel"/>
    <w:tmpl w:val="1CB227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3E840ACE"/>
    <w:multiLevelType w:val="hybridMultilevel"/>
    <w:tmpl w:val="870EC6E0"/>
    <w:lvl w:ilvl="0" w:tplc="7964663C">
      <w:start w:val="2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5349BD"/>
    <w:multiLevelType w:val="hybridMultilevel"/>
    <w:tmpl w:val="2AB0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95C36"/>
    <w:multiLevelType w:val="hybridMultilevel"/>
    <w:tmpl w:val="952E90FE"/>
    <w:lvl w:ilvl="0" w:tplc="41549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 w15:restartNumberingAfterBreak="0">
    <w:nsid w:val="4A090F20"/>
    <w:multiLevelType w:val="hybridMultilevel"/>
    <w:tmpl w:val="C5EC8F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462B77"/>
    <w:multiLevelType w:val="hybridMultilevel"/>
    <w:tmpl w:val="7806EC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8CE342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BBE6DE82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04D67F3"/>
    <w:multiLevelType w:val="hybridMultilevel"/>
    <w:tmpl w:val="518A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6638"/>
    <w:multiLevelType w:val="hybridMultilevel"/>
    <w:tmpl w:val="A546F3A8"/>
    <w:lvl w:ilvl="0" w:tplc="25BC21F8">
      <w:start w:val="1"/>
      <w:numFmt w:val="decimal"/>
      <w:lvlText w:val="%1."/>
      <w:lvlJc w:val="left"/>
      <w:pPr>
        <w:ind w:left="1080" w:hanging="360"/>
      </w:pPr>
      <w:rPr>
        <w:rFonts w:ascii="Tele-AntiquaEE" w:hAnsi="Tele-AntiquaE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CE7FC0"/>
    <w:multiLevelType w:val="multilevel"/>
    <w:tmpl w:val="19CAA1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6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0"/>
        </w:tabs>
        <w:ind w:left="17280" w:hanging="1440"/>
      </w:pPr>
      <w:rPr>
        <w:rFonts w:cs="Times New Roman" w:hint="default"/>
      </w:rPr>
    </w:lvl>
  </w:abstractNum>
  <w:abstractNum w:abstractNumId="26" w15:restartNumberingAfterBreak="0">
    <w:nsid w:val="52F84041"/>
    <w:multiLevelType w:val="hybridMultilevel"/>
    <w:tmpl w:val="3918DCC0"/>
    <w:lvl w:ilvl="0" w:tplc="7696F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CA4246"/>
    <w:multiLevelType w:val="hybridMultilevel"/>
    <w:tmpl w:val="7CB0CFD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C8488B"/>
    <w:multiLevelType w:val="hybridMultilevel"/>
    <w:tmpl w:val="996A12E0"/>
    <w:lvl w:ilvl="0" w:tplc="890E6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FD11FE"/>
    <w:multiLevelType w:val="hybridMultilevel"/>
    <w:tmpl w:val="AEB4D63A"/>
    <w:lvl w:ilvl="0" w:tplc="F1EA46A6">
      <w:start w:val="2"/>
      <w:numFmt w:val="bullet"/>
      <w:lvlText w:val=""/>
      <w:lvlJc w:val="left"/>
      <w:pPr>
        <w:ind w:left="97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5D6E06CE"/>
    <w:multiLevelType w:val="hybridMultilevel"/>
    <w:tmpl w:val="910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A14"/>
    <w:multiLevelType w:val="multilevel"/>
    <w:tmpl w:val="ACD6FC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4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0" w:hanging="1440"/>
      </w:pPr>
      <w:rPr>
        <w:rFonts w:cs="Times New Roman" w:hint="default"/>
      </w:rPr>
    </w:lvl>
  </w:abstractNum>
  <w:abstractNum w:abstractNumId="32" w15:restartNumberingAfterBreak="0">
    <w:nsid w:val="5E762B75"/>
    <w:multiLevelType w:val="hybridMultilevel"/>
    <w:tmpl w:val="B660F8BC"/>
    <w:lvl w:ilvl="0" w:tplc="B4D6F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EC57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612E0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662C01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243329"/>
    <w:multiLevelType w:val="hybridMultilevel"/>
    <w:tmpl w:val="C708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D37CE"/>
    <w:multiLevelType w:val="hybridMultilevel"/>
    <w:tmpl w:val="C7E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2B53"/>
    <w:multiLevelType w:val="hybridMultilevel"/>
    <w:tmpl w:val="7336629C"/>
    <w:lvl w:ilvl="0" w:tplc="ACA84648">
      <w:start w:val="1"/>
      <w:numFmt w:val="decimal"/>
      <w:lvlText w:val="Član %1"/>
      <w:lvlJc w:val="left"/>
      <w:pPr>
        <w:ind w:left="5040" w:hanging="360"/>
      </w:pPr>
      <w:rPr>
        <w:rFonts w:cs="Times New Roman" w:hint="default"/>
        <w:b/>
      </w:rPr>
    </w:lvl>
    <w:lvl w:ilvl="1" w:tplc="83A0FA96">
      <w:start w:val="1"/>
      <w:numFmt w:val="decimal"/>
      <w:lvlText w:val="(%2)"/>
      <w:lvlJc w:val="left"/>
      <w:pPr>
        <w:ind w:left="57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6" w15:restartNumberingAfterBreak="0">
    <w:nsid w:val="65BF2044"/>
    <w:multiLevelType w:val="hybridMultilevel"/>
    <w:tmpl w:val="7D3AA21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3B3840"/>
    <w:multiLevelType w:val="hybridMultilevel"/>
    <w:tmpl w:val="A61ACA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391605"/>
    <w:multiLevelType w:val="hybridMultilevel"/>
    <w:tmpl w:val="69E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900E2C"/>
    <w:multiLevelType w:val="hybridMultilevel"/>
    <w:tmpl w:val="8002325A"/>
    <w:lvl w:ilvl="0" w:tplc="D78005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084A5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3C26CE"/>
    <w:multiLevelType w:val="hybridMultilevel"/>
    <w:tmpl w:val="05B42AA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E5F4C"/>
    <w:multiLevelType w:val="hybridMultilevel"/>
    <w:tmpl w:val="B622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2B3D25"/>
    <w:multiLevelType w:val="hybridMultilevel"/>
    <w:tmpl w:val="E3E44E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1F49BA"/>
    <w:multiLevelType w:val="hybridMultilevel"/>
    <w:tmpl w:val="1976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2238FC"/>
    <w:multiLevelType w:val="multilevel"/>
    <w:tmpl w:val="C89ED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70712C2"/>
    <w:multiLevelType w:val="hybridMultilevel"/>
    <w:tmpl w:val="8C1A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2F0761"/>
    <w:multiLevelType w:val="hybridMultilevel"/>
    <w:tmpl w:val="5934A2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6F7F33"/>
    <w:multiLevelType w:val="multilevel"/>
    <w:tmpl w:val="19CAA1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6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0"/>
        </w:tabs>
        <w:ind w:left="17280" w:hanging="1440"/>
      </w:pPr>
      <w:rPr>
        <w:rFonts w:cs="Times New Roman" w:hint="default"/>
      </w:rPr>
    </w:lvl>
  </w:abstractNum>
  <w:abstractNum w:abstractNumId="48" w15:restartNumberingAfterBreak="0">
    <w:nsid w:val="7D4A5CE8"/>
    <w:multiLevelType w:val="hybridMultilevel"/>
    <w:tmpl w:val="F82C42E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CA5CB3"/>
    <w:multiLevelType w:val="hybridMultilevel"/>
    <w:tmpl w:val="5F965612"/>
    <w:lvl w:ilvl="0" w:tplc="F476EDCC">
      <w:numFmt w:val="bullet"/>
      <w:lvlText w:val="•"/>
      <w:lvlJc w:val="left"/>
      <w:pPr>
        <w:ind w:left="720" w:hanging="360"/>
      </w:pPr>
      <w:rPr>
        <w:rFonts w:ascii="Tele-GroteskEERegular" w:eastAsia="Times New Roman" w:hAnsi="Tele-GroteskEE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6"/>
  </w:num>
  <w:num w:numId="5">
    <w:abstractNumId w:val="18"/>
  </w:num>
  <w:num w:numId="6">
    <w:abstractNumId w:val="14"/>
  </w:num>
  <w:num w:numId="7">
    <w:abstractNumId w:val="2"/>
  </w:num>
  <w:num w:numId="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0"/>
  </w:num>
  <w:num w:numId="12">
    <w:abstractNumId w:val="31"/>
  </w:num>
  <w:num w:numId="13">
    <w:abstractNumId w:val="9"/>
  </w:num>
  <w:num w:numId="14">
    <w:abstractNumId w:val="44"/>
  </w:num>
  <w:num w:numId="15">
    <w:abstractNumId w:val="7"/>
  </w:num>
  <w:num w:numId="16">
    <w:abstractNumId w:val="47"/>
  </w:num>
  <w:num w:numId="17">
    <w:abstractNumId w:val="25"/>
  </w:num>
  <w:num w:numId="18">
    <w:abstractNumId w:val="32"/>
  </w:num>
  <w:num w:numId="19">
    <w:abstractNumId w:val="4"/>
  </w:num>
  <w:num w:numId="20">
    <w:abstractNumId w:val="37"/>
  </w:num>
  <w:num w:numId="21">
    <w:abstractNumId w:val="13"/>
  </w:num>
  <w:num w:numId="22">
    <w:abstractNumId w:val="22"/>
  </w:num>
  <w:num w:numId="23">
    <w:abstractNumId w:val="42"/>
  </w:num>
  <w:num w:numId="24">
    <w:abstractNumId w:val="27"/>
  </w:num>
  <w:num w:numId="25">
    <w:abstractNumId w:val="21"/>
  </w:num>
  <w:num w:numId="26">
    <w:abstractNumId w:val="1"/>
  </w:num>
  <w:num w:numId="27">
    <w:abstractNumId w:val="39"/>
  </w:num>
  <w:num w:numId="28">
    <w:abstractNumId w:val="48"/>
  </w:num>
  <w:num w:numId="29">
    <w:abstractNumId w:val="11"/>
  </w:num>
  <w:num w:numId="30">
    <w:abstractNumId w:val="28"/>
  </w:num>
  <w:num w:numId="31">
    <w:abstractNumId w:val="43"/>
  </w:num>
  <w:num w:numId="32">
    <w:abstractNumId w:val="20"/>
  </w:num>
  <w:num w:numId="33">
    <w:abstractNumId w:val="35"/>
  </w:num>
  <w:num w:numId="34">
    <w:abstractNumId w:val="12"/>
  </w:num>
  <w:num w:numId="35">
    <w:abstractNumId w:val="36"/>
  </w:num>
  <w:num w:numId="36">
    <w:abstractNumId w:val="40"/>
  </w:num>
  <w:num w:numId="37">
    <w:abstractNumId w:val="38"/>
  </w:num>
  <w:num w:numId="38">
    <w:abstractNumId w:val="46"/>
  </w:num>
  <w:num w:numId="39">
    <w:abstractNumId w:val="24"/>
  </w:num>
  <w:num w:numId="40">
    <w:abstractNumId w:val="19"/>
  </w:num>
  <w:num w:numId="41">
    <w:abstractNumId w:val="41"/>
  </w:num>
  <w:num w:numId="42">
    <w:abstractNumId w:val="4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49"/>
  </w:num>
  <w:num w:numId="46">
    <w:abstractNumId w:val="23"/>
  </w:num>
  <w:num w:numId="47">
    <w:abstractNumId w:val="16"/>
  </w:num>
  <w:num w:numId="48">
    <w:abstractNumId w:val="30"/>
  </w:num>
  <w:num w:numId="49">
    <w:abstractNumId w:val="3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37"/>
    <w:rsid w:val="0000040C"/>
    <w:rsid w:val="00001486"/>
    <w:rsid w:val="00001C59"/>
    <w:rsid w:val="00003042"/>
    <w:rsid w:val="00003416"/>
    <w:rsid w:val="0000441A"/>
    <w:rsid w:val="00005538"/>
    <w:rsid w:val="00006838"/>
    <w:rsid w:val="00007512"/>
    <w:rsid w:val="00013979"/>
    <w:rsid w:val="0001534A"/>
    <w:rsid w:val="00017751"/>
    <w:rsid w:val="000246E8"/>
    <w:rsid w:val="00024BD8"/>
    <w:rsid w:val="00025F3A"/>
    <w:rsid w:val="00025FC7"/>
    <w:rsid w:val="000275EE"/>
    <w:rsid w:val="00030435"/>
    <w:rsid w:val="00030EFA"/>
    <w:rsid w:val="00033760"/>
    <w:rsid w:val="0003388B"/>
    <w:rsid w:val="00034F16"/>
    <w:rsid w:val="00035948"/>
    <w:rsid w:val="0004207C"/>
    <w:rsid w:val="0004354B"/>
    <w:rsid w:val="000461A6"/>
    <w:rsid w:val="000503D2"/>
    <w:rsid w:val="00052990"/>
    <w:rsid w:val="0006223A"/>
    <w:rsid w:val="0006330D"/>
    <w:rsid w:val="000708AB"/>
    <w:rsid w:val="00073037"/>
    <w:rsid w:val="000779B9"/>
    <w:rsid w:val="00080A1A"/>
    <w:rsid w:val="00080A84"/>
    <w:rsid w:val="0008256E"/>
    <w:rsid w:val="000829AD"/>
    <w:rsid w:val="00082EDD"/>
    <w:rsid w:val="00083223"/>
    <w:rsid w:val="000835CB"/>
    <w:rsid w:val="0008609A"/>
    <w:rsid w:val="00087919"/>
    <w:rsid w:val="00090895"/>
    <w:rsid w:val="000931EE"/>
    <w:rsid w:val="000939C0"/>
    <w:rsid w:val="00093CEA"/>
    <w:rsid w:val="0009420A"/>
    <w:rsid w:val="00095C12"/>
    <w:rsid w:val="00096AA0"/>
    <w:rsid w:val="00096C05"/>
    <w:rsid w:val="00096DFC"/>
    <w:rsid w:val="00097BB8"/>
    <w:rsid w:val="000A2940"/>
    <w:rsid w:val="000A42C0"/>
    <w:rsid w:val="000A5718"/>
    <w:rsid w:val="000A774C"/>
    <w:rsid w:val="000B062F"/>
    <w:rsid w:val="000B0ADA"/>
    <w:rsid w:val="000B257C"/>
    <w:rsid w:val="000B2CA7"/>
    <w:rsid w:val="000B2D46"/>
    <w:rsid w:val="000B6878"/>
    <w:rsid w:val="000C0E4E"/>
    <w:rsid w:val="000C5C06"/>
    <w:rsid w:val="000C5DDC"/>
    <w:rsid w:val="000C6B20"/>
    <w:rsid w:val="000C6E11"/>
    <w:rsid w:val="000C7121"/>
    <w:rsid w:val="000C77DB"/>
    <w:rsid w:val="000D0624"/>
    <w:rsid w:val="000D179D"/>
    <w:rsid w:val="000D635F"/>
    <w:rsid w:val="000E3B4A"/>
    <w:rsid w:val="000E3EA9"/>
    <w:rsid w:val="000E417B"/>
    <w:rsid w:val="000E6026"/>
    <w:rsid w:val="000F147D"/>
    <w:rsid w:val="000F21C2"/>
    <w:rsid w:val="000F3938"/>
    <w:rsid w:val="000F559A"/>
    <w:rsid w:val="000F6158"/>
    <w:rsid w:val="0010013C"/>
    <w:rsid w:val="001029B8"/>
    <w:rsid w:val="00104D4A"/>
    <w:rsid w:val="00104F4F"/>
    <w:rsid w:val="00106C7B"/>
    <w:rsid w:val="001133F4"/>
    <w:rsid w:val="001134BF"/>
    <w:rsid w:val="0011523D"/>
    <w:rsid w:val="00115845"/>
    <w:rsid w:val="001160C2"/>
    <w:rsid w:val="001200C2"/>
    <w:rsid w:val="00121085"/>
    <w:rsid w:val="001216E3"/>
    <w:rsid w:val="00121DA1"/>
    <w:rsid w:val="0012307D"/>
    <w:rsid w:val="001230B2"/>
    <w:rsid w:val="00124E79"/>
    <w:rsid w:val="0013013D"/>
    <w:rsid w:val="00130A5A"/>
    <w:rsid w:val="0013108E"/>
    <w:rsid w:val="00133944"/>
    <w:rsid w:val="00137278"/>
    <w:rsid w:val="00141389"/>
    <w:rsid w:val="00147DA0"/>
    <w:rsid w:val="00150DDA"/>
    <w:rsid w:val="0015362A"/>
    <w:rsid w:val="00153732"/>
    <w:rsid w:val="001540CF"/>
    <w:rsid w:val="00154318"/>
    <w:rsid w:val="00154F6E"/>
    <w:rsid w:val="001555BC"/>
    <w:rsid w:val="00155A69"/>
    <w:rsid w:val="00156CB2"/>
    <w:rsid w:val="001575F9"/>
    <w:rsid w:val="0016189B"/>
    <w:rsid w:val="00161C90"/>
    <w:rsid w:val="00165383"/>
    <w:rsid w:val="00165B66"/>
    <w:rsid w:val="00166330"/>
    <w:rsid w:val="00172437"/>
    <w:rsid w:val="00172FFD"/>
    <w:rsid w:val="0017392F"/>
    <w:rsid w:val="00174818"/>
    <w:rsid w:val="00176FCE"/>
    <w:rsid w:val="001770AC"/>
    <w:rsid w:val="001771D9"/>
    <w:rsid w:val="00177CA9"/>
    <w:rsid w:val="00181F56"/>
    <w:rsid w:val="001825C3"/>
    <w:rsid w:val="00187EFC"/>
    <w:rsid w:val="00190790"/>
    <w:rsid w:val="001921CF"/>
    <w:rsid w:val="00194D2E"/>
    <w:rsid w:val="00194EEA"/>
    <w:rsid w:val="001950BB"/>
    <w:rsid w:val="001A10FE"/>
    <w:rsid w:val="001A145A"/>
    <w:rsid w:val="001B0A89"/>
    <w:rsid w:val="001B23A5"/>
    <w:rsid w:val="001B3991"/>
    <w:rsid w:val="001B3F21"/>
    <w:rsid w:val="001B5721"/>
    <w:rsid w:val="001B6CF5"/>
    <w:rsid w:val="001B7F53"/>
    <w:rsid w:val="001C03B0"/>
    <w:rsid w:val="001C3235"/>
    <w:rsid w:val="001C4713"/>
    <w:rsid w:val="001C4BB9"/>
    <w:rsid w:val="001C50AB"/>
    <w:rsid w:val="001C5CC7"/>
    <w:rsid w:val="001C6D6F"/>
    <w:rsid w:val="001C7023"/>
    <w:rsid w:val="001D0388"/>
    <w:rsid w:val="001D432D"/>
    <w:rsid w:val="001D5B13"/>
    <w:rsid w:val="001D7283"/>
    <w:rsid w:val="001E1218"/>
    <w:rsid w:val="001E12CD"/>
    <w:rsid w:val="001E1648"/>
    <w:rsid w:val="001E191D"/>
    <w:rsid w:val="001E38CD"/>
    <w:rsid w:val="001E3F31"/>
    <w:rsid w:val="001E4520"/>
    <w:rsid w:val="001E47CE"/>
    <w:rsid w:val="001E57EF"/>
    <w:rsid w:val="001E5A61"/>
    <w:rsid w:val="001F07BE"/>
    <w:rsid w:val="001F0C49"/>
    <w:rsid w:val="001F300A"/>
    <w:rsid w:val="001F3F21"/>
    <w:rsid w:val="001F65AF"/>
    <w:rsid w:val="00200C85"/>
    <w:rsid w:val="00204821"/>
    <w:rsid w:val="00204ADE"/>
    <w:rsid w:val="00205F2B"/>
    <w:rsid w:val="00206A05"/>
    <w:rsid w:val="00207AB4"/>
    <w:rsid w:val="0021041D"/>
    <w:rsid w:val="00210597"/>
    <w:rsid w:val="00211494"/>
    <w:rsid w:val="002125CD"/>
    <w:rsid w:val="00212C47"/>
    <w:rsid w:val="0021785D"/>
    <w:rsid w:val="00221C8A"/>
    <w:rsid w:val="00223A98"/>
    <w:rsid w:val="00224E50"/>
    <w:rsid w:val="002254B8"/>
    <w:rsid w:val="0023279E"/>
    <w:rsid w:val="00233E14"/>
    <w:rsid w:val="002345BF"/>
    <w:rsid w:val="00235534"/>
    <w:rsid w:val="00235593"/>
    <w:rsid w:val="00235783"/>
    <w:rsid w:val="00236E97"/>
    <w:rsid w:val="002371FC"/>
    <w:rsid w:val="00237833"/>
    <w:rsid w:val="00237FA3"/>
    <w:rsid w:val="00240298"/>
    <w:rsid w:val="00240951"/>
    <w:rsid w:val="00241BCD"/>
    <w:rsid w:val="00242DA5"/>
    <w:rsid w:val="00246511"/>
    <w:rsid w:val="00246C32"/>
    <w:rsid w:val="00251791"/>
    <w:rsid w:val="002519DC"/>
    <w:rsid w:val="00252F60"/>
    <w:rsid w:val="00254402"/>
    <w:rsid w:val="00254D43"/>
    <w:rsid w:val="002557B2"/>
    <w:rsid w:val="00257A0D"/>
    <w:rsid w:val="00260B95"/>
    <w:rsid w:val="00260DC5"/>
    <w:rsid w:val="002612BF"/>
    <w:rsid w:val="002622C2"/>
    <w:rsid w:val="00264652"/>
    <w:rsid w:val="00264744"/>
    <w:rsid w:val="002679A9"/>
    <w:rsid w:val="002712E2"/>
    <w:rsid w:val="00272B82"/>
    <w:rsid w:val="002730A0"/>
    <w:rsid w:val="00274139"/>
    <w:rsid w:val="00277A37"/>
    <w:rsid w:val="00277E37"/>
    <w:rsid w:val="00284136"/>
    <w:rsid w:val="002842AB"/>
    <w:rsid w:val="00284573"/>
    <w:rsid w:val="0028542F"/>
    <w:rsid w:val="00286E7F"/>
    <w:rsid w:val="00287DF9"/>
    <w:rsid w:val="00292E5B"/>
    <w:rsid w:val="00296BFB"/>
    <w:rsid w:val="002978D3"/>
    <w:rsid w:val="002978F4"/>
    <w:rsid w:val="002A071E"/>
    <w:rsid w:val="002A1EA8"/>
    <w:rsid w:val="002A22F3"/>
    <w:rsid w:val="002A3FEF"/>
    <w:rsid w:val="002A6DE0"/>
    <w:rsid w:val="002B48F9"/>
    <w:rsid w:val="002C03AD"/>
    <w:rsid w:val="002C0F7F"/>
    <w:rsid w:val="002C2032"/>
    <w:rsid w:val="002C2A6B"/>
    <w:rsid w:val="002C3ADD"/>
    <w:rsid w:val="002C443B"/>
    <w:rsid w:val="002C5B5F"/>
    <w:rsid w:val="002D07D3"/>
    <w:rsid w:val="002D10D6"/>
    <w:rsid w:val="002D4E08"/>
    <w:rsid w:val="002D640C"/>
    <w:rsid w:val="002D694A"/>
    <w:rsid w:val="002D6979"/>
    <w:rsid w:val="002D6B9E"/>
    <w:rsid w:val="002E0E6E"/>
    <w:rsid w:val="002E0F1C"/>
    <w:rsid w:val="002E1A44"/>
    <w:rsid w:val="002E2AA7"/>
    <w:rsid w:val="002E2CFC"/>
    <w:rsid w:val="002E36B5"/>
    <w:rsid w:val="002E383B"/>
    <w:rsid w:val="002E53EF"/>
    <w:rsid w:val="002E7E04"/>
    <w:rsid w:val="002F0C66"/>
    <w:rsid w:val="002F111A"/>
    <w:rsid w:val="002F6644"/>
    <w:rsid w:val="002F66E7"/>
    <w:rsid w:val="003003D4"/>
    <w:rsid w:val="00300C4D"/>
    <w:rsid w:val="003028D9"/>
    <w:rsid w:val="003045CA"/>
    <w:rsid w:val="00304938"/>
    <w:rsid w:val="00305678"/>
    <w:rsid w:val="00306670"/>
    <w:rsid w:val="00311086"/>
    <w:rsid w:val="00312DA3"/>
    <w:rsid w:val="00312EC5"/>
    <w:rsid w:val="00313D97"/>
    <w:rsid w:val="00315B3F"/>
    <w:rsid w:val="00317C94"/>
    <w:rsid w:val="00321703"/>
    <w:rsid w:val="00322458"/>
    <w:rsid w:val="00322911"/>
    <w:rsid w:val="00327A41"/>
    <w:rsid w:val="0033129F"/>
    <w:rsid w:val="00335C9B"/>
    <w:rsid w:val="00336145"/>
    <w:rsid w:val="00342276"/>
    <w:rsid w:val="0034532A"/>
    <w:rsid w:val="00346BA7"/>
    <w:rsid w:val="003470EF"/>
    <w:rsid w:val="0035049C"/>
    <w:rsid w:val="0035079D"/>
    <w:rsid w:val="003553F1"/>
    <w:rsid w:val="00357EAC"/>
    <w:rsid w:val="00360C81"/>
    <w:rsid w:val="00361AE3"/>
    <w:rsid w:val="00362D24"/>
    <w:rsid w:val="003648FC"/>
    <w:rsid w:val="00370E52"/>
    <w:rsid w:val="003712C1"/>
    <w:rsid w:val="003720FA"/>
    <w:rsid w:val="00372E38"/>
    <w:rsid w:val="00373D85"/>
    <w:rsid w:val="003748E0"/>
    <w:rsid w:val="00374B45"/>
    <w:rsid w:val="003774E3"/>
    <w:rsid w:val="003802F7"/>
    <w:rsid w:val="003809B5"/>
    <w:rsid w:val="00380C12"/>
    <w:rsid w:val="00380C84"/>
    <w:rsid w:val="0038157A"/>
    <w:rsid w:val="00381F54"/>
    <w:rsid w:val="00383505"/>
    <w:rsid w:val="00383D51"/>
    <w:rsid w:val="00384E07"/>
    <w:rsid w:val="003855E7"/>
    <w:rsid w:val="00386917"/>
    <w:rsid w:val="00397F92"/>
    <w:rsid w:val="003A2B6A"/>
    <w:rsid w:val="003A2EBD"/>
    <w:rsid w:val="003A3B35"/>
    <w:rsid w:val="003A744F"/>
    <w:rsid w:val="003B0E93"/>
    <w:rsid w:val="003B3531"/>
    <w:rsid w:val="003B3849"/>
    <w:rsid w:val="003B4C6F"/>
    <w:rsid w:val="003B50CA"/>
    <w:rsid w:val="003B7C12"/>
    <w:rsid w:val="003C1018"/>
    <w:rsid w:val="003C145A"/>
    <w:rsid w:val="003C2468"/>
    <w:rsid w:val="003C53BF"/>
    <w:rsid w:val="003C5ABA"/>
    <w:rsid w:val="003C5FD1"/>
    <w:rsid w:val="003D04FB"/>
    <w:rsid w:val="003D05AF"/>
    <w:rsid w:val="003D3A3A"/>
    <w:rsid w:val="003D4837"/>
    <w:rsid w:val="003D4E7B"/>
    <w:rsid w:val="003D52A3"/>
    <w:rsid w:val="003D547B"/>
    <w:rsid w:val="003D6CF2"/>
    <w:rsid w:val="003E1404"/>
    <w:rsid w:val="003E2236"/>
    <w:rsid w:val="003E488C"/>
    <w:rsid w:val="003E568B"/>
    <w:rsid w:val="003E7DA5"/>
    <w:rsid w:val="003E7E6B"/>
    <w:rsid w:val="003F330F"/>
    <w:rsid w:val="003F6A1B"/>
    <w:rsid w:val="003F7B4B"/>
    <w:rsid w:val="0040131D"/>
    <w:rsid w:val="00402625"/>
    <w:rsid w:val="004032F0"/>
    <w:rsid w:val="00403D94"/>
    <w:rsid w:val="004044C0"/>
    <w:rsid w:val="00405810"/>
    <w:rsid w:val="00405EBE"/>
    <w:rsid w:val="0040697D"/>
    <w:rsid w:val="004076DD"/>
    <w:rsid w:val="00407B8E"/>
    <w:rsid w:val="00411936"/>
    <w:rsid w:val="00413130"/>
    <w:rsid w:val="00413662"/>
    <w:rsid w:val="00413B87"/>
    <w:rsid w:val="00415915"/>
    <w:rsid w:val="004163B1"/>
    <w:rsid w:val="00420EBE"/>
    <w:rsid w:val="00423361"/>
    <w:rsid w:val="0042422B"/>
    <w:rsid w:val="004251BE"/>
    <w:rsid w:val="0042535C"/>
    <w:rsid w:val="004257C7"/>
    <w:rsid w:val="00430668"/>
    <w:rsid w:val="004318D4"/>
    <w:rsid w:val="00431C0A"/>
    <w:rsid w:val="0043266E"/>
    <w:rsid w:val="00432C5F"/>
    <w:rsid w:val="00433E77"/>
    <w:rsid w:val="00434085"/>
    <w:rsid w:val="00437FC4"/>
    <w:rsid w:val="00442368"/>
    <w:rsid w:val="0044367B"/>
    <w:rsid w:val="00444EC7"/>
    <w:rsid w:val="00445BEF"/>
    <w:rsid w:val="00451E2C"/>
    <w:rsid w:val="00451E2F"/>
    <w:rsid w:val="00452088"/>
    <w:rsid w:val="00454583"/>
    <w:rsid w:val="00457694"/>
    <w:rsid w:val="004609DF"/>
    <w:rsid w:val="00460B7E"/>
    <w:rsid w:val="00460FCA"/>
    <w:rsid w:val="00465EEB"/>
    <w:rsid w:val="004666FD"/>
    <w:rsid w:val="00470D5C"/>
    <w:rsid w:val="0047210B"/>
    <w:rsid w:val="0047253F"/>
    <w:rsid w:val="00472864"/>
    <w:rsid w:val="0047683A"/>
    <w:rsid w:val="004772F1"/>
    <w:rsid w:val="00483554"/>
    <w:rsid w:val="00483F99"/>
    <w:rsid w:val="00484A74"/>
    <w:rsid w:val="00487133"/>
    <w:rsid w:val="004878C3"/>
    <w:rsid w:val="004908E3"/>
    <w:rsid w:val="004920D4"/>
    <w:rsid w:val="00492D02"/>
    <w:rsid w:val="004930B7"/>
    <w:rsid w:val="004939B8"/>
    <w:rsid w:val="00493E22"/>
    <w:rsid w:val="00496E94"/>
    <w:rsid w:val="004A2AA6"/>
    <w:rsid w:val="004A2C08"/>
    <w:rsid w:val="004A34B9"/>
    <w:rsid w:val="004A3D3F"/>
    <w:rsid w:val="004A4AA6"/>
    <w:rsid w:val="004A5212"/>
    <w:rsid w:val="004A7C1B"/>
    <w:rsid w:val="004B0704"/>
    <w:rsid w:val="004B3642"/>
    <w:rsid w:val="004B396D"/>
    <w:rsid w:val="004B6C87"/>
    <w:rsid w:val="004C03ED"/>
    <w:rsid w:val="004C183E"/>
    <w:rsid w:val="004C1868"/>
    <w:rsid w:val="004C254F"/>
    <w:rsid w:val="004D05AA"/>
    <w:rsid w:val="004D1857"/>
    <w:rsid w:val="004D3086"/>
    <w:rsid w:val="004D4529"/>
    <w:rsid w:val="004D482A"/>
    <w:rsid w:val="004D5B12"/>
    <w:rsid w:val="004D64B0"/>
    <w:rsid w:val="004D7DE5"/>
    <w:rsid w:val="004E4CB3"/>
    <w:rsid w:val="004E70EA"/>
    <w:rsid w:val="004F0B9E"/>
    <w:rsid w:val="004F1D52"/>
    <w:rsid w:val="004F2078"/>
    <w:rsid w:val="004F41AC"/>
    <w:rsid w:val="004F4803"/>
    <w:rsid w:val="004F4A9C"/>
    <w:rsid w:val="004F4E25"/>
    <w:rsid w:val="004F5F5E"/>
    <w:rsid w:val="00502A8B"/>
    <w:rsid w:val="005035CE"/>
    <w:rsid w:val="00503C58"/>
    <w:rsid w:val="00504F12"/>
    <w:rsid w:val="00506E09"/>
    <w:rsid w:val="00511230"/>
    <w:rsid w:val="005113AE"/>
    <w:rsid w:val="0051315A"/>
    <w:rsid w:val="005177BF"/>
    <w:rsid w:val="00520DE9"/>
    <w:rsid w:val="005223B7"/>
    <w:rsid w:val="005235B4"/>
    <w:rsid w:val="00523C49"/>
    <w:rsid w:val="005244B2"/>
    <w:rsid w:val="00524562"/>
    <w:rsid w:val="0052518F"/>
    <w:rsid w:val="005278C4"/>
    <w:rsid w:val="005318B1"/>
    <w:rsid w:val="00532D37"/>
    <w:rsid w:val="00532F5D"/>
    <w:rsid w:val="005366DB"/>
    <w:rsid w:val="005368BE"/>
    <w:rsid w:val="0053748C"/>
    <w:rsid w:val="0054180A"/>
    <w:rsid w:val="005425DD"/>
    <w:rsid w:val="00543704"/>
    <w:rsid w:val="005450AB"/>
    <w:rsid w:val="0054595E"/>
    <w:rsid w:val="00550756"/>
    <w:rsid w:val="00551419"/>
    <w:rsid w:val="00551DEF"/>
    <w:rsid w:val="00552101"/>
    <w:rsid w:val="005521CA"/>
    <w:rsid w:val="0055226C"/>
    <w:rsid w:val="005537D7"/>
    <w:rsid w:val="00553C47"/>
    <w:rsid w:val="00560E8F"/>
    <w:rsid w:val="005618AB"/>
    <w:rsid w:val="00561A80"/>
    <w:rsid w:val="005667CE"/>
    <w:rsid w:val="00571EB2"/>
    <w:rsid w:val="00575C55"/>
    <w:rsid w:val="00576696"/>
    <w:rsid w:val="00580CE3"/>
    <w:rsid w:val="00582585"/>
    <w:rsid w:val="00582F29"/>
    <w:rsid w:val="00591E33"/>
    <w:rsid w:val="005927B3"/>
    <w:rsid w:val="00593276"/>
    <w:rsid w:val="00595127"/>
    <w:rsid w:val="005959B5"/>
    <w:rsid w:val="005A038D"/>
    <w:rsid w:val="005A44B5"/>
    <w:rsid w:val="005A4A71"/>
    <w:rsid w:val="005A5777"/>
    <w:rsid w:val="005A6E7F"/>
    <w:rsid w:val="005A72D3"/>
    <w:rsid w:val="005A7F3D"/>
    <w:rsid w:val="005B1936"/>
    <w:rsid w:val="005B3303"/>
    <w:rsid w:val="005B399E"/>
    <w:rsid w:val="005B3F0E"/>
    <w:rsid w:val="005B65AF"/>
    <w:rsid w:val="005C0D22"/>
    <w:rsid w:val="005C0F50"/>
    <w:rsid w:val="005C1EF2"/>
    <w:rsid w:val="005C4918"/>
    <w:rsid w:val="005D024B"/>
    <w:rsid w:val="005D0F7F"/>
    <w:rsid w:val="005D379F"/>
    <w:rsid w:val="005D3D1E"/>
    <w:rsid w:val="005D4589"/>
    <w:rsid w:val="005D4EB4"/>
    <w:rsid w:val="005D6138"/>
    <w:rsid w:val="005E22AF"/>
    <w:rsid w:val="005E2335"/>
    <w:rsid w:val="005E3803"/>
    <w:rsid w:val="005E74A1"/>
    <w:rsid w:val="005F3B20"/>
    <w:rsid w:val="005F759F"/>
    <w:rsid w:val="005F7729"/>
    <w:rsid w:val="005F7B61"/>
    <w:rsid w:val="006005B9"/>
    <w:rsid w:val="00600687"/>
    <w:rsid w:val="00600C20"/>
    <w:rsid w:val="0060557E"/>
    <w:rsid w:val="0060565A"/>
    <w:rsid w:val="00605C05"/>
    <w:rsid w:val="006108F9"/>
    <w:rsid w:val="00610DF6"/>
    <w:rsid w:val="00611482"/>
    <w:rsid w:val="0061150F"/>
    <w:rsid w:val="00611651"/>
    <w:rsid w:val="00611C4E"/>
    <w:rsid w:val="006127C1"/>
    <w:rsid w:val="00614445"/>
    <w:rsid w:val="006159F3"/>
    <w:rsid w:val="006200D6"/>
    <w:rsid w:val="00623143"/>
    <w:rsid w:val="00623263"/>
    <w:rsid w:val="00623564"/>
    <w:rsid w:val="00625516"/>
    <w:rsid w:val="00625A58"/>
    <w:rsid w:val="006267BA"/>
    <w:rsid w:val="00627D05"/>
    <w:rsid w:val="00632CB9"/>
    <w:rsid w:val="00633107"/>
    <w:rsid w:val="0063376E"/>
    <w:rsid w:val="006338D1"/>
    <w:rsid w:val="006347BD"/>
    <w:rsid w:val="00635ABF"/>
    <w:rsid w:val="00636ED5"/>
    <w:rsid w:val="006377DA"/>
    <w:rsid w:val="00640548"/>
    <w:rsid w:val="00641DD8"/>
    <w:rsid w:val="0064379A"/>
    <w:rsid w:val="00644703"/>
    <w:rsid w:val="00644E36"/>
    <w:rsid w:val="006469BB"/>
    <w:rsid w:val="006505C6"/>
    <w:rsid w:val="00650B37"/>
    <w:rsid w:val="0065613A"/>
    <w:rsid w:val="006576A9"/>
    <w:rsid w:val="006579A0"/>
    <w:rsid w:val="006708E5"/>
    <w:rsid w:val="00673168"/>
    <w:rsid w:val="006749A7"/>
    <w:rsid w:val="00674AE8"/>
    <w:rsid w:val="00674BA9"/>
    <w:rsid w:val="006758BF"/>
    <w:rsid w:val="00675AFB"/>
    <w:rsid w:val="00675B77"/>
    <w:rsid w:val="00675F84"/>
    <w:rsid w:val="0067773E"/>
    <w:rsid w:val="00680172"/>
    <w:rsid w:val="0068066D"/>
    <w:rsid w:val="00682FEE"/>
    <w:rsid w:val="006831A4"/>
    <w:rsid w:val="00683494"/>
    <w:rsid w:val="0068485A"/>
    <w:rsid w:val="006918F4"/>
    <w:rsid w:val="006929FC"/>
    <w:rsid w:val="00693DAB"/>
    <w:rsid w:val="0069427D"/>
    <w:rsid w:val="00695FC1"/>
    <w:rsid w:val="00696BFB"/>
    <w:rsid w:val="006A1B19"/>
    <w:rsid w:val="006A1FBC"/>
    <w:rsid w:val="006A548D"/>
    <w:rsid w:val="006A60D4"/>
    <w:rsid w:val="006A765E"/>
    <w:rsid w:val="006B3B8B"/>
    <w:rsid w:val="006B3DDE"/>
    <w:rsid w:val="006B44E5"/>
    <w:rsid w:val="006B4CF8"/>
    <w:rsid w:val="006C0A29"/>
    <w:rsid w:val="006C46EC"/>
    <w:rsid w:val="006C6410"/>
    <w:rsid w:val="006C7D1B"/>
    <w:rsid w:val="006D0E0F"/>
    <w:rsid w:val="006D1599"/>
    <w:rsid w:val="006D34F9"/>
    <w:rsid w:val="006D4538"/>
    <w:rsid w:val="006D4A46"/>
    <w:rsid w:val="006D6D6A"/>
    <w:rsid w:val="006D6F48"/>
    <w:rsid w:val="006E185F"/>
    <w:rsid w:val="006E32A2"/>
    <w:rsid w:val="006E5D2C"/>
    <w:rsid w:val="006F209C"/>
    <w:rsid w:val="006F3FD9"/>
    <w:rsid w:val="006F4F77"/>
    <w:rsid w:val="006F59D4"/>
    <w:rsid w:val="006F7708"/>
    <w:rsid w:val="00700986"/>
    <w:rsid w:val="00702B4F"/>
    <w:rsid w:val="007031E8"/>
    <w:rsid w:val="00703C8D"/>
    <w:rsid w:val="007044D2"/>
    <w:rsid w:val="007059AA"/>
    <w:rsid w:val="0070757D"/>
    <w:rsid w:val="0071067B"/>
    <w:rsid w:val="00710EC8"/>
    <w:rsid w:val="007124C5"/>
    <w:rsid w:val="00716382"/>
    <w:rsid w:val="00716B20"/>
    <w:rsid w:val="007202E1"/>
    <w:rsid w:val="007245A2"/>
    <w:rsid w:val="00724CD5"/>
    <w:rsid w:val="00724EE5"/>
    <w:rsid w:val="00725A4D"/>
    <w:rsid w:val="00726A12"/>
    <w:rsid w:val="007270AD"/>
    <w:rsid w:val="007272EC"/>
    <w:rsid w:val="0073039C"/>
    <w:rsid w:val="00732403"/>
    <w:rsid w:val="00737126"/>
    <w:rsid w:val="00741470"/>
    <w:rsid w:val="0074361C"/>
    <w:rsid w:val="00744CAD"/>
    <w:rsid w:val="0074600A"/>
    <w:rsid w:val="00747DF3"/>
    <w:rsid w:val="007552DA"/>
    <w:rsid w:val="00756E45"/>
    <w:rsid w:val="00757825"/>
    <w:rsid w:val="00761220"/>
    <w:rsid w:val="0076327D"/>
    <w:rsid w:val="007635F2"/>
    <w:rsid w:val="00763E64"/>
    <w:rsid w:val="00764BD8"/>
    <w:rsid w:val="00764CF7"/>
    <w:rsid w:val="0076528D"/>
    <w:rsid w:val="007659C9"/>
    <w:rsid w:val="00765DB6"/>
    <w:rsid w:val="007664EF"/>
    <w:rsid w:val="00767790"/>
    <w:rsid w:val="00770F23"/>
    <w:rsid w:val="007715B3"/>
    <w:rsid w:val="00774232"/>
    <w:rsid w:val="00775058"/>
    <w:rsid w:val="00777435"/>
    <w:rsid w:val="00780E40"/>
    <w:rsid w:val="00780EEE"/>
    <w:rsid w:val="007819DC"/>
    <w:rsid w:val="00783F06"/>
    <w:rsid w:val="00786B21"/>
    <w:rsid w:val="00794B17"/>
    <w:rsid w:val="0079508D"/>
    <w:rsid w:val="00796F33"/>
    <w:rsid w:val="007A0469"/>
    <w:rsid w:val="007A064E"/>
    <w:rsid w:val="007A0A7F"/>
    <w:rsid w:val="007A11FD"/>
    <w:rsid w:val="007A26E0"/>
    <w:rsid w:val="007A2BE4"/>
    <w:rsid w:val="007A2DE0"/>
    <w:rsid w:val="007A3284"/>
    <w:rsid w:val="007A5B0F"/>
    <w:rsid w:val="007A622D"/>
    <w:rsid w:val="007A671A"/>
    <w:rsid w:val="007A6732"/>
    <w:rsid w:val="007A76D1"/>
    <w:rsid w:val="007B09A8"/>
    <w:rsid w:val="007B116F"/>
    <w:rsid w:val="007B2559"/>
    <w:rsid w:val="007B4FC6"/>
    <w:rsid w:val="007B6814"/>
    <w:rsid w:val="007B6837"/>
    <w:rsid w:val="007C14C6"/>
    <w:rsid w:val="007C3A42"/>
    <w:rsid w:val="007C612C"/>
    <w:rsid w:val="007D6D11"/>
    <w:rsid w:val="007D7F19"/>
    <w:rsid w:val="007E14AC"/>
    <w:rsid w:val="007E40E4"/>
    <w:rsid w:val="007E5564"/>
    <w:rsid w:val="007E61A5"/>
    <w:rsid w:val="007E68A1"/>
    <w:rsid w:val="007E6D7A"/>
    <w:rsid w:val="007F0FB0"/>
    <w:rsid w:val="007F1042"/>
    <w:rsid w:val="007F16A8"/>
    <w:rsid w:val="007F38AB"/>
    <w:rsid w:val="007F5F0A"/>
    <w:rsid w:val="007F75F1"/>
    <w:rsid w:val="00800367"/>
    <w:rsid w:val="0080134E"/>
    <w:rsid w:val="008045A6"/>
    <w:rsid w:val="00805216"/>
    <w:rsid w:val="00806C36"/>
    <w:rsid w:val="00807D8F"/>
    <w:rsid w:val="008134F4"/>
    <w:rsid w:val="00816136"/>
    <w:rsid w:val="00820B3C"/>
    <w:rsid w:val="008216E4"/>
    <w:rsid w:val="00821A12"/>
    <w:rsid w:val="00825F43"/>
    <w:rsid w:val="00826273"/>
    <w:rsid w:val="00827404"/>
    <w:rsid w:val="0082751D"/>
    <w:rsid w:val="00830EFC"/>
    <w:rsid w:val="00830F1F"/>
    <w:rsid w:val="0083251B"/>
    <w:rsid w:val="0083388C"/>
    <w:rsid w:val="0083484C"/>
    <w:rsid w:val="00836885"/>
    <w:rsid w:val="00836E25"/>
    <w:rsid w:val="008424FF"/>
    <w:rsid w:val="008440AE"/>
    <w:rsid w:val="00844BF6"/>
    <w:rsid w:val="008469B2"/>
    <w:rsid w:val="00847AF3"/>
    <w:rsid w:val="008511B7"/>
    <w:rsid w:val="00852A6A"/>
    <w:rsid w:val="0085371F"/>
    <w:rsid w:val="00853F66"/>
    <w:rsid w:val="00855693"/>
    <w:rsid w:val="0085712F"/>
    <w:rsid w:val="00857DFA"/>
    <w:rsid w:val="00862B3F"/>
    <w:rsid w:val="00870364"/>
    <w:rsid w:val="008703F9"/>
    <w:rsid w:val="00870630"/>
    <w:rsid w:val="008731B1"/>
    <w:rsid w:val="00880064"/>
    <w:rsid w:val="00880E07"/>
    <w:rsid w:val="00881B12"/>
    <w:rsid w:val="0088254A"/>
    <w:rsid w:val="008854DF"/>
    <w:rsid w:val="00885922"/>
    <w:rsid w:val="00885A99"/>
    <w:rsid w:val="008916DF"/>
    <w:rsid w:val="0089308D"/>
    <w:rsid w:val="00894A66"/>
    <w:rsid w:val="00895CEA"/>
    <w:rsid w:val="00895DAB"/>
    <w:rsid w:val="00896B0E"/>
    <w:rsid w:val="0089768C"/>
    <w:rsid w:val="008A05AF"/>
    <w:rsid w:val="008A0C2F"/>
    <w:rsid w:val="008A5B78"/>
    <w:rsid w:val="008A6113"/>
    <w:rsid w:val="008A76FE"/>
    <w:rsid w:val="008A79AD"/>
    <w:rsid w:val="008B1064"/>
    <w:rsid w:val="008B4841"/>
    <w:rsid w:val="008C71D9"/>
    <w:rsid w:val="008D050D"/>
    <w:rsid w:val="008D147E"/>
    <w:rsid w:val="008D5457"/>
    <w:rsid w:val="008D6325"/>
    <w:rsid w:val="008D6594"/>
    <w:rsid w:val="008D76AA"/>
    <w:rsid w:val="008E2BF6"/>
    <w:rsid w:val="008E359C"/>
    <w:rsid w:val="008E515B"/>
    <w:rsid w:val="008E5CE5"/>
    <w:rsid w:val="008F0E64"/>
    <w:rsid w:val="008F27A7"/>
    <w:rsid w:val="008F3A3C"/>
    <w:rsid w:val="008F58CD"/>
    <w:rsid w:val="008F64C2"/>
    <w:rsid w:val="0090019F"/>
    <w:rsid w:val="009003DE"/>
    <w:rsid w:val="00904B3C"/>
    <w:rsid w:val="00914197"/>
    <w:rsid w:val="009165B2"/>
    <w:rsid w:val="00917CE6"/>
    <w:rsid w:val="00922235"/>
    <w:rsid w:val="00922DBB"/>
    <w:rsid w:val="00923F8B"/>
    <w:rsid w:val="0092407B"/>
    <w:rsid w:val="0092414A"/>
    <w:rsid w:val="00924C2B"/>
    <w:rsid w:val="00925860"/>
    <w:rsid w:val="00925F43"/>
    <w:rsid w:val="00926CBD"/>
    <w:rsid w:val="00931572"/>
    <w:rsid w:val="009315CB"/>
    <w:rsid w:val="00931ABF"/>
    <w:rsid w:val="009329E0"/>
    <w:rsid w:val="00932ECA"/>
    <w:rsid w:val="009427E4"/>
    <w:rsid w:val="0094565A"/>
    <w:rsid w:val="00947524"/>
    <w:rsid w:val="00950B79"/>
    <w:rsid w:val="0095153B"/>
    <w:rsid w:val="00957CC9"/>
    <w:rsid w:val="009634F0"/>
    <w:rsid w:val="00963690"/>
    <w:rsid w:val="009638ED"/>
    <w:rsid w:val="009643C5"/>
    <w:rsid w:val="00964E66"/>
    <w:rsid w:val="009665CB"/>
    <w:rsid w:val="00966BCA"/>
    <w:rsid w:val="0097006B"/>
    <w:rsid w:val="009704BB"/>
    <w:rsid w:val="00972784"/>
    <w:rsid w:val="00974392"/>
    <w:rsid w:val="00977B5A"/>
    <w:rsid w:val="00977F2D"/>
    <w:rsid w:val="00981604"/>
    <w:rsid w:val="0098277B"/>
    <w:rsid w:val="00983D8B"/>
    <w:rsid w:val="00984E25"/>
    <w:rsid w:val="00985210"/>
    <w:rsid w:val="00991B3B"/>
    <w:rsid w:val="00992863"/>
    <w:rsid w:val="0099319D"/>
    <w:rsid w:val="009939B3"/>
    <w:rsid w:val="009956A9"/>
    <w:rsid w:val="00997B79"/>
    <w:rsid w:val="009A27C9"/>
    <w:rsid w:val="009A2F27"/>
    <w:rsid w:val="009A3714"/>
    <w:rsid w:val="009A3A4B"/>
    <w:rsid w:val="009B1493"/>
    <w:rsid w:val="009B1BD2"/>
    <w:rsid w:val="009C0137"/>
    <w:rsid w:val="009C0685"/>
    <w:rsid w:val="009C0CE7"/>
    <w:rsid w:val="009C1EEA"/>
    <w:rsid w:val="009C2972"/>
    <w:rsid w:val="009C4431"/>
    <w:rsid w:val="009C479D"/>
    <w:rsid w:val="009C7ABF"/>
    <w:rsid w:val="009D05D6"/>
    <w:rsid w:val="009D08B7"/>
    <w:rsid w:val="009D112F"/>
    <w:rsid w:val="009D34AC"/>
    <w:rsid w:val="009D3E1E"/>
    <w:rsid w:val="009D6B4A"/>
    <w:rsid w:val="009D7D71"/>
    <w:rsid w:val="009E35EC"/>
    <w:rsid w:val="009E380F"/>
    <w:rsid w:val="009E4730"/>
    <w:rsid w:val="009E4B34"/>
    <w:rsid w:val="009E5AC8"/>
    <w:rsid w:val="009F0B65"/>
    <w:rsid w:val="009F114A"/>
    <w:rsid w:val="009F4193"/>
    <w:rsid w:val="009F5010"/>
    <w:rsid w:val="009F5CF9"/>
    <w:rsid w:val="009F5E50"/>
    <w:rsid w:val="009F6DE5"/>
    <w:rsid w:val="009F761D"/>
    <w:rsid w:val="00A00A13"/>
    <w:rsid w:val="00A0517C"/>
    <w:rsid w:val="00A11AE1"/>
    <w:rsid w:val="00A11D7E"/>
    <w:rsid w:val="00A1210C"/>
    <w:rsid w:val="00A12F75"/>
    <w:rsid w:val="00A12F86"/>
    <w:rsid w:val="00A15CCD"/>
    <w:rsid w:val="00A217A9"/>
    <w:rsid w:val="00A21B0C"/>
    <w:rsid w:val="00A23AA0"/>
    <w:rsid w:val="00A24292"/>
    <w:rsid w:val="00A26D3B"/>
    <w:rsid w:val="00A27360"/>
    <w:rsid w:val="00A3037E"/>
    <w:rsid w:val="00A325BF"/>
    <w:rsid w:val="00A36548"/>
    <w:rsid w:val="00A36DD6"/>
    <w:rsid w:val="00A404C9"/>
    <w:rsid w:val="00A429DB"/>
    <w:rsid w:val="00A4567B"/>
    <w:rsid w:val="00A46431"/>
    <w:rsid w:val="00A46FAE"/>
    <w:rsid w:val="00A47BD7"/>
    <w:rsid w:val="00A505BE"/>
    <w:rsid w:val="00A505BF"/>
    <w:rsid w:val="00A514C5"/>
    <w:rsid w:val="00A53C4E"/>
    <w:rsid w:val="00A649F5"/>
    <w:rsid w:val="00A71B78"/>
    <w:rsid w:val="00A75023"/>
    <w:rsid w:val="00A830B1"/>
    <w:rsid w:val="00A85CF1"/>
    <w:rsid w:val="00A864A1"/>
    <w:rsid w:val="00A87213"/>
    <w:rsid w:val="00A91370"/>
    <w:rsid w:val="00A94D0B"/>
    <w:rsid w:val="00A9549A"/>
    <w:rsid w:val="00A96471"/>
    <w:rsid w:val="00AA179F"/>
    <w:rsid w:val="00AA1F6E"/>
    <w:rsid w:val="00AA2C46"/>
    <w:rsid w:val="00AA4119"/>
    <w:rsid w:val="00AA460B"/>
    <w:rsid w:val="00AA5004"/>
    <w:rsid w:val="00AA5B7D"/>
    <w:rsid w:val="00AB1B2E"/>
    <w:rsid w:val="00AB7346"/>
    <w:rsid w:val="00AC15E2"/>
    <w:rsid w:val="00AC1E10"/>
    <w:rsid w:val="00AC2E6C"/>
    <w:rsid w:val="00AC5891"/>
    <w:rsid w:val="00AC5AB1"/>
    <w:rsid w:val="00AC6AC8"/>
    <w:rsid w:val="00AC7197"/>
    <w:rsid w:val="00AD0D94"/>
    <w:rsid w:val="00AD13B8"/>
    <w:rsid w:val="00AD2533"/>
    <w:rsid w:val="00AD2F72"/>
    <w:rsid w:val="00AD70C9"/>
    <w:rsid w:val="00AD733E"/>
    <w:rsid w:val="00AD7D1F"/>
    <w:rsid w:val="00AE0A77"/>
    <w:rsid w:val="00AE1B5E"/>
    <w:rsid w:val="00AE32AD"/>
    <w:rsid w:val="00AE36EF"/>
    <w:rsid w:val="00AE47F3"/>
    <w:rsid w:val="00AE59A4"/>
    <w:rsid w:val="00AE5C6F"/>
    <w:rsid w:val="00AF07E2"/>
    <w:rsid w:val="00AF2A12"/>
    <w:rsid w:val="00AF4537"/>
    <w:rsid w:val="00AF6125"/>
    <w:rsid w:val="00B00AAC"/>
    <w:rsid w:val="00B00BA6"/>
    <w:rsid w:val="00B00F31"/>
    <w:rsid w:val="00B050A8"/>
    <w:rsid w:val="00B0648F"/>
    <w:rsid w:val="00B07766"/>
    <w:rsid w:val="00B11E29"/>
    <w:rsid w:val="00B1310A"/>
    <w:rsid w:val="00B1405C"/>
    <w:rsid w:val="00B14710"/>
    <w:rsid w:val="00B1528E"/>
    <w:rsid w:val="00B16424"/>
    <w:rsid w:val="00B17716"/>
    <w:rsid w:val="00B205FE"/>
    <w:rsid w:val="00B22B64"/>
    <w:rsid w:val="00B245DA"/>
    <w:rsid w:val="00B30A45"/>
    <w:rsid w:val="00B32535"/>
    <w:rsid w:val="00B36B61"/>
    <w:rsid w:val="00B40233"/>
    <w:rsid w:val="00B408F2"/>
    <w:rsid w:val="00B40FD1"/>
    <w:rsid w:val="00B4174E"/>
    <w:rsid w:val="00B420A9"/>
    <w:rsid w:val="00B4342B"/>
    <w:rsid w:val="00B44852"/>
    <w:rsid w:val="00B45372"/>
    <w:rsid w:val="00B52A51"/>
    <w:rsid w:val="00B53AAC"/>
    <w:rsid w:val="00B6081E"/>
    <w:rsid w:val="00B61120"/>
    <w:rsid w:val="00B611DD"/>
    <w:rsid w:val="00B6149A"/>
    <w:rsid w:val="00B65B63"/>
    <w:rsid w:val="00B65D6E"/>
    <w:rsid w:val="00B7037C"/>
    <w:rsid w:val="00B71EF5"/>
    <w:rsid w:val="00B72E09"/>
    <w:rsid w:val="00B73D30"/>
    <w:rsid w:val="00B76755"/>
    <w:rsid w:val="00B8018C"/>
    <w:rsid w:val="00B80951"/>
    <w:rsid w:val="00B80B12"/>
    <w:rsid w:val="00B81D71"/>
    <w:rsid w:val="00B84250"/>
    <w:rsid w:val="00B85319"/>
    <w:rsid w:val="00B85F49"/>
    <w:rsid w:val="00B90A24"/>
    <w:rsid w:val="00B9196E"/>
    <w:rsid w:val="00B92F97"/>
    <w:rsid w:val="00B939A4"/>
    <w:rsid w:val="00B94396"/>
    <w:rsid w:val="00B945C3"/>
    <w:rsid w:val="00B95DB0"/>
    <w:rsid w:val="00B961BE"/>
    <w:rsid w:val="00BA1D4B"/>
    <w:rsid w:val="00BA266F"/>
    <w:rsid w:val="00BA2D02"/>
    <w:rsid w:val="00BA3EF6"/>
    <w:rsid w:val="00BA786D"/>
    <w:rsid w:val="00BB144E"/>
    <w:rsid w:val="00BB308C"/>
    <w:rsid w:val="00BB338B"/>
    <w:rsid w:val="00BB4651"/>
    <w:rsid w:val="00BB5589"/>
    <w:rsid w:val="00BB68F6"/>
    <w:rsid w:val="00BC065A"/>
    <w:rsid w:val="00BC1E27"/>
    <w:rsid w:val="00BC420D"/>
    <w:rsid w:val="00BC482D"/>
    <w:rsid w:val="00BC57F4"/>
    <w:rsid w:val="00BC5997"/>
    <w:rsid w:val="00BC5B37"/>
    <w:rsid w:val="00BD0C18"/>
    <w:rsid w:val="00BD20C5"/>
    <w:rsid w:val="00BD2437"/>
    <w:rsid w:val="00BD380A"/>
    <w:rsid w:val="00BD4BF6"/>
    <w:rsid w:val="00BD629A"/>
    <w:rsid w:val="00BD6E8D"/>
    <w:rsid w:val="00BD7348"/>
    <w:rsid w:val="00BD7754"/>
    <w:rsid w:val="00BE15D2"/>
    <w:rsid w:val="00BE46FA"/>
    <w:rsid w:val="00BE49CF"/>
    <w:rsid w:val="00BE6DAA"/>
    <w:rsid w:val="00BF05FE"/>
    <w:rsid w:val="00BF19F2"/>
    <w:rsid w:val="00BF4A2E"/>
    <w:rsid w:val="00BF51F8"/>
    <w:rsid w:val="00BF7164"/>
    <w:rsid w:val="00BF76F8"/>
    <w:rsid w:val="00C01400"/>
    <w:rsid w:val="00C021B8"/>
    <w:rsid w:val="00C0299D"/>
    <w:rsid w:val="00C02A57"/>
    <w:rsid w:val="00C04812"/>
    <w:rsid w:val="00C05F7F"/>
    <w:rsid w:val="00C079D8"/>
    <w:rsid w:val="00C07B56"/>
    <w:rsid w:val="00C16F08"/>
    <w:rsid w:val="00C20DA1"/>
    <w:rsid w:val="00C22619"/>
    <w:rsid w:val="00C2338A"/>
    <w:rsid w:val="00C23C54"/>
    <w:rsid w:val="00C25018"/>
    <w:rsid w:val="00C27144"/>
    <w:rsid w:val="00C306A4"/>
    <w:rsid w:val="00C306DC"/>
    <w:rsid w:val="00C3127E"/>
    <w:rsid w:val="00C31DE9"/>
    <w:rsid w:val="00C32385"/>
    <w:rsid w:val="00C324BB"/>
    <w:rsid w:val="00C33018"/>
    <w:rsid w:val="00C33ECF"/>
    <w:rsid w:val="00C352C5"/>
    <w:rsid w:val="00C35E72"/>
    <w:rsid w:val="00C362AB"/>
    <w:rsid w:val="00C41847"/>
    <w:rsid w:val="00C43F49"/>
    <w:rsid w:val="00C46BA5"/>
    <w:rsid w:val="00C47F11"/>
    <w:rsid w:val="00C50BE3"/>
    <w:rsid w:val="00C55216"/>
    <w:rsid w:val="00C55447"/>
    <w:rsid w:val="00C567AA"/>
    <w:rsid w:val="00C60112"/>
    <w:rsid w:val="00C60F0B"/>
    <w:rsid w:val="00C640C1"/>
    <w:rsid w:val="00C65B32"/>
    <w:rsid w:val="00C66E03"/>
    <w:rsid w:val="00C70E99"/>
    <w:rsid w:val="00C73A47"/>
    <w:rsid w:val="00C73D00"/>
    <w:rsid w:val="00C73D9F"/>
    <w:rsid w:val="00C76631"/>
    <w:rsid w:val="00C81D30"/>
    <w:rsid w:val="00C81E9A"/>
    <w:rsid w:val="00C830FC"/>
    <w:rsid w:val="00C837E2"/>
    <w:rsid w:val="00C84C14"/>
    <w:rsid w:val="00C8501D"/>
    <w:rsid w:val="00C86194"/>
    <w:rsid w:val="00C865B5"/>
    <w:rsid w:val="00C87178"/>
    <w:rsid w:val="00C87A37"/>
    <w:rsid w:val="00C92221"/>
    <w:rsid w:val="00C929A7"/>
    <w:rsid w:val="00C93FD9"/>
    <w:rsid w:val="00C9610B"/>
    <w:rsid w:val="00C9679C"/>
    <w:rsid w:val="00CA047F"/>
    <w:rsid w:val="00CA0847"/>
    <w:rsid w:val="00CA0B4B"/>
    <w:rsid w:val="00CA0F32"/>
    <w:rsid w:val="00CA1C63"/>
    <w:rsid w:val="00CA4605"/>
    <w:rsid w:val="00CA5D21"/>
    <w:rsid w:val="00CA616B"/>
    <w:rsid w:val="00CB09A8"/>
    <w:rsid w:val="00CB1D9E"/>
    <w:rsid w:val="00CB5C4B"/>
    <w:rsid w:val="00CB692F"/>
    <w:rsid w:val="00CB7988"/>
    <w:rsid w:val="00CC397F"/>
    <w:rsid w:val="00CC63AE"/>
    <w:rsid w:val="00CC6C5A"/>
    <w:rsid w:val="00CC7058"/>
    <w:rsid w:val="00CC71E5"/>
    <w:rsid w:val="00CD03AE"/>
    <w:rsid w:val="00CD1B3A"/>
    <w:rsid w:val="00CD1BB7"/>
    <w:rsid w:val="00CD258C"/>
    <w:rsid w:val="00CD2FBE"/>
    <w:rsid w:val="00CD3C82"/>
    <w:rsid w:val="00CD7030"/>
    <w:rsid w:val="00CE1765"/>
    <w:rsid w:val="00CE3AC1"/>
    <w:rsid w:val="00CE4A6F"/>
    <w:rsid w:val="00CE7BFC"/>
    <w:rsid w:val="00CF40D1"/>
    <w:rsid w:val="00CF4D85"/>
    <w:rsid w:val="00CF56EF"/>
    <w:rsid w:val="00CF64DB"/>
    <w:rsid w:val="00CF6E2E"/>
    <w:rsid w:val="00CF7DDF"/>
    <w:rsid w:val="00D00468"/>
    <w:rsid w:val="00D01DFB"/>
    <w:rsid w:val="00D06449"/>
    <w:rsid w:val="00D07BA8"/>
    <w:rsid w:val="00D10F51"/>
    <w:rsid w:val="00D1316C"/>
    <w:rsid w:val="00D1339F"/>
    <w:rsid w:val="00D14D27"/>
    <w:rsid w:val="00D14E68"/>
    <w:rsid w:val="00D1573D"/>
    <w:rsid w:val="00D17B76"/>
    <w:rsid w:val="00D2144F"/>
    <w:rsid w:val="00D31E79"/>
    <w:rsid w:val="00D323F7"/>
    <w:rsid w:val="00D33DB7"/>
    <w:rsid w:val="00D3402E"/>
    <w:rsid w:val="00D352A7"/>
    <w:rsid w:val="00D3753A"/>
    <w:rsid w:val="00D37BE6"/>
    <w:rsid w:val="00D406B3"/>
    <w:rsid w:val="00D40AFA"/>
    <w:rsid w:val="00D4136C"/>
    <w:rsid w:val="00D4161D"/>
    <w:rsid w:val="00D42C4E"/>
    <w:rsid w:val="00D431A6"/>
    <w:rsid w:val="00D438E7"/>
    <w:rsid w:val="00D4622D"/>
    <w:rsid w:val="00D476DE"/>
    <w:rsid w:val="00D50814"/>
    <w:rsid w:val="00D5187B"/>
    <w:rsid w:val="00D52532"/>
    <w:rsid w:val="00D53CCF"/>
    <w:rsid w:val="00D54EA8"/>
    <w:rsid w:val="00D559F1"/>
    <w:rsid w:val="00D56D84"/>
    <w:rsid w:val="00D576B3"/>
    <w:rsid w:val="00D62054"/>
    <w:rsid w:val="00D6436A"/>
    <w:rsid w:val="00D71F09"/>
    <w:rsid w:val="00D7298C"/>
    <w:rsid w:val="00D7763F"/>
    <w:rsid w:val="00D8296D"/>
    <w:rsid w:val="00D83156"/>
    <w:rsid w:val="00D84C71"/>
    <w:rsid w:val="00D86B76"/>
    <w:rsid w:val="00D90276"/>
    <w:rsid w:val="00D91236"/>
    <w:rsid w:val="00D91792"/>
    <w:rsid w:val="00D92F2A"/>
    <w:rsid w:val="00D95F64"/>
    <w:rsid w:val="00D962A7"/>
    <w:rsid w:val="00D964C7"/>
    <w:rsid w:val="00DA0881"/>
    <w:rsid w:val="00DA225C"/>
    <w:rsid w:val="00DA3E4F"/>
    <w:rsid w:val="00DA4CB3"/>
    <w:rsid w:val="00DA5416"/>
    <w:rsid w:val="00DA7DC4"/>
    <w:rsid w:val="00DB0B26"/>
    <w:rsid w:val="00DB22D5"/>
    <w:rsid w:val="00DB3551"/>
    <w:rsid w:val="00DB4B90"/>
    <w:rsid w:val="00DB56B4"/>
    <w:rsid w:val="00DB70AC"/>
    <w:rsid w:val="00DC0898"/>
    <w:rsid w:val="00DC108E"/>
    <w:rsid w:val="00DC26EF"/>
    <w:rsid w:val="00DC5861"/>
    <w:rsid w:val="00DC5B19"/>
    <w:rsid w:val="00DC79A9"/>
    <w:rsid w:val="00DC7A31"/>
    <w:rsid w:val="00DD0383"/>
    <w:rsid w:val="00DD3895"/>
    <w:rsid w:val="00DD4A7F"/>
    <w:rsid w:val="00DD7C96"/>
    <w:rsid w:val="00DE3A27"/>
    <w:rsid w:val="00DE489C"/>
    <w:rsid w:val="00DF2182"/>
    <w:rsid w:val="00DF3161"/>
    <w:rsid w:val="00DF43A2"/>
    <w:rsid w:val="00DF4CD1"/>
    <w:rsid w:val="00DF4F4C"/>
    <w:rsid w:val="00DF5228"/>
    <w:rsid w:val="00DF6374"/>
    <w:rsid w:val="00E063DC"/>
    <w:rsid w:val="00E1317A"/>
    <w:rsid w:val="00E137B6"/>
    <w:rsid w:val="00E13AEC"/>
    <w:rsid w:val="00E15425"/>
    <w:rsid w:val="00E155C8"/>
    <w:rsid w:val="00E15BE0"/>
    <w:rsid w:val="00E15D99"/>
    <w:rsid w:val="00E165CA"/>
    <w:rsid w:val="00E179DF"/>
    <w:rsid w:val="00E20BC8"/>
    <w:rsid w:val="00E20FE3"/>
    <w:rsid w:val="00E21F1D"/>
    <w:rsid w:val="00E235A5"/>
    <w:rsid w:val="00E269A2"/>
    <w:rsid w:val="00E32764"/>
    <w:rsid w:val="00E32ADC"/>
    <w:rsid w:val="00E35CE8"/>
    <w:rsid w:val="00E36615"/>
    <w:rsid w:val="00E36975"/>
    <w:rsid w:val="00E37414"/>
    <w:rsid w:val="00E4171E"/>
    <w:rsid w:val="00E43A44"/>
    <w:rsid w:val="00E44935"/>
    <w:rsid w:val="00E44B64"/>
    <w:rsid w:val="00E44F4F"/>
    <w:rsid w:val="00E45170"/>
    <w:rsid w:val="00E47922"/>
    <w:rsid w:val="00E54E0E"/>
    <w:rsid w:val="00E55643"/>
    <w:rsid w:val="00E56D9D"/>
    <w:rsid w:val="00E57DA2"/>
    <w:rsid w:val="00E61A22"/>
    <w:rsid w:val="00E62017"/>
    <w:rsid w:val="00E62507"/>
    <w:rsid w:val="00E62875"/>
    <w:rsid w:val="00E62911"/>
    <w:rsid w:val="00E64610"/>
    <w:rsid w:val="00E65BEE"/>
    <w:rsid w:val="00E65CEF"/>
    <w:rsid w:val="00E65E18"/>
    <w:rsid w:val="00E6696F"/>
    <w:rsid w:val="00E70E9C"/>
    <w:rsid w:val="00E75986"/>
    <w:rsid w:val="00E81734"/>
    <w:rsid w:val="00E81E1A"/>
    <w:rsid w:val="00E834B4"/>
    <w:rsid w:val="00E8599F"/>
    <w:rsid w:val="00E864BC"/>
    <w:rsid w:val="00E875E8"/>
    <w:rsid w:val="00E91901"/>
    <w:rsid w:val="00E91A16"/>
    <w:rsid w:val="00E93FD9"/>
    <w:rsid w:val="00EA23DD"/>
    <w:rsid w:val="00EA3C41"/>
    <w:rsid w:val="00EA4887"/>
    <w:rsid w:val="00EA4D8D"/>
    <w:rsid w:val="00EB0915"/>
    <w:rsid w:val="00EB14C2"/>
    <w:rsid w:val="00EB3AC7"/>
    <w:rsid w:val="00EB458B"/>
    <w:rsid w:val="00EC088C"/>
    <w:rsid w:val="00EC23F6"/>
    <w:rsid w:val="00EC360C"/>
    <w:rsid w:val="00EC5136"/>
    <w:rsid w:val="00EC6824"/>
    <w:rsid w:val="00EC6A12"/>
    <w:rsid w:val="00EC73C5"/>
    <w:rsid w:val="00ED190A"/>
    <w:rsid w:val="00ED26A8"/>
    <w:rsid w:val="00ED3D47"/>
    <w:rsid w:val="00ED408C"/>
    <w:rsid w:val="00ED4273"/>
    <w:rsid w:val="00ED4805"/>
    <w:rsid w:val="00ED5045"/>
    <w:rsid w:val="00ED594C"/>
    <w:rsid w:val="00ED6CE6"/>
    <w:rsid w:val="00ED7FE2"/>
    <w:rsid w:val="00EE0D5B"/>
    <w:rsid w:val="00EE157A"/>
    <w:rsid w:val="00EE2CA3"/>
    <w:rsid w:val="00EE36B7"/>
    <w:rsid w:val="00EE72F4"/>
    <w:rsid w:val="00EF3043"/>
    <w:rsid w:val="00EF4E4B"/>
    <w:rsid w:val="00F00560"/>
    <w:rsid w:val="00F00667"/>
    <w:rsid w:val="00F01055"/>
    <w:rsid w:val="00F01230"/>
    <w:rsid w:val="00F013A5"/>
    <w:rsid w:val="00F027E8"/>
    <w:rsid w:val="00F046FA"/>
    <w:rsid w:val="00F0531F"/>
    <w:rsid w:val="00F0567E"/>
    <w:rsid w:val="00F0704F"/>
    <w:rsid w:val="00F10BFC"/>
    <w:rsid w:val="00F12CC0"/>
    <w:rsid w:val="00F1374E"/>
    <w:rsid w:val="00F13F45"/>
    <w:rsid w:val="00F15EF1"/>
    <w:rsid w:val="00F16080"/>
    <w:rsid w:val="00F206D8"/>
    <w:rsid w:val="00F207D4"/>
    <w:rsid w:val="00F21AD2"/>
    <w:rsid w:val="00F221A7"/>
    <w:rsid w:val="00F22403"/>
    <w:rsid w:val="00F23F9E"/>
    <w:rsid w:val="00F244FC"/>
    <w:rsid w:val="00F26F44"/>
    <w:rsid w:val="00F27EA3"/>
    <w:rsid w:val="00F36A50"/>
    <w:rsid w:val="00F41F7B"/>
    <w:rsid w:val="00F42A37"/>
    <w:rsid w:val="00F44793"/>
    <w:rsid w:val="00F46906"/>
    <w:rsid w:val="00F47CB6"/>
    <w:rsid w:val="00F5310D"/>
    <w:rsid w:val="00F539F1"/>
    <w:rsid w:val="00F578DA"/>
    <w:rsid w:val="00F60A2C"/>
    <w:rsid w:val="00F6294B"/>
    <w:rsid w:val="00F63B67"/>
    <w:rsid w:val="00F65A09"/>
    <w:rsid w:val="00F6669E"/>
    <w:rsid w:val="00F7114E"/>
    <w:rsid w:val="00F7133F"/>
    <w:rsid w:val="00F73B5A"/>
    <w:rsid w:val="00F75EB7"/>
    <w:rsid w:val="00F7607C"/>
    <w:rsid w:val="00F828A8"/>
    <w:rsid w:val="00F850EF"/>
    <w:rsid w:val="00F903ED"/>
    <w:rsid w:val="00FA05FF"/>
    <w:rsid w:val="00FA182D"/>
    <w:rsid w:val="00FA2350"/>
    <w:rsid w:val="00FA714D"/>
    <w:rsid w:val="00FB03D2"/>
    <w:rsid w:val="00FB1FCD"/>
    <w:rsid w:val="00FB527B"/>
    <w:rsid w:val="00FB6262"/>
    <w:rsid w:val="00FB7311"/>
    <w:rsid w:val="00FC21CA"/>
    <w:rsid w:val="00FC31A9"/>
    <w:rsid w:val="00FC47C7"/>
    <w:rsid w:val="00FC565E"/>
    <w:rsid w:val="00FC6A8A"/>
    <w:rsid w:val="00FC780E"/>
    <w:rsid w:val="00FD0545"/>
    <w:rsid w:val="00FD355A"/>
    <w:rsid w:val="00FD4C95"/>
    <w:rsid w:val="00FD5016"/>
    <w:rsid w:val="00FE02E3"/>
    <w:rsid w:val="00FE043F"/>
    <w:rsid w:val="00FE33A3"/>
    <w:rsid w:val="00FE4959"/>
    <w:rsid w:val="00FE63AE"/>
    <w:rsid w:val="00FF0FE3"/>
    <w:rsid w:val="00FF3385"/>
    <w:rsid w:val="00FF4822"/>
    <w:rsid w:val="00FF50C1"/>
    <w:rsid w:val="00FF53B1"/>
    <w:rsid w:val="00FF5E57"/>
    <w:rsid w:val="00FF653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E84307-5D8D-4020-AF2E-BA48964F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59F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15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59F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15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59F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59F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159F3"/>
    <w:pPr>
      <w:ind w:left="720"/>
      <w:contextualSpacing/>
    </w:pPr>
  </w:style>
  <w:style w:type="character" w:styleId="CommentReference">
    <w:name w:val="annotation reference"/>
    <w:rsid w:val="00BD77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D77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D7754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5860"/>
    <w:pPr>
      <w:spacing w:line="240" w:lineRule="auto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860"/>
    <w:rPr>
      <w:rFonts w:ascii="Calibri" w:hAnsi="Calibri" w:cs="Times New Roman"/>
      <w:b/>
      <w:sz w:val="20"/>
    </w:rPr>
  </w:style>
  <w:style w:type="paragraph" w:customStyle="1" w:styleId="Default">
    <w:name w:val="Default"/>
    <w:uiPriority w:val="99"/>
    <w:rsid w:val="00496E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23DD"/>
    <w:pPr>
      <w:spacing w:after="0" w:line="240" w:lineRule="auto"/>
      <w:jc w:val="both"/>
    </w:pPr>
    <w:rPr>
      <w:rFonts w:ascii="Arial" w:hAnsi="Arial"/>
      <w:sz w:val="24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EA23DD"/>
    <w:rPr>
      <w:rFonts w:ascii="Arial" w:hAnsi="Arial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0B0AD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0B0ADA"/>
    <w:rPr>
      <w:rFonts w:cs="Times New Roman"/>
    </w:rPr>
  </w:style>
  <w:style w:type="character" w:styleId="Hyperlink">
    <w:name w:val="Hyperlink"/>
    <w:uiPriority w:val="99"/>
    <w:semiHidden/>
    <w:rsid w:val="005223B7"/>
    <w:rPr>
      <w:rFonts w:cs="Times New Roman"/>
      <w:color w:val="E20074"/>
      <w:sz w:val="18"/>
      <w:u w:val="none"/>
      <w:effect w:val="none"/>
    </w:rPr>
  </w:style>
  <w:style w:type="table" w:styleId="TableGrid">
    <w:name w:val="Table Grid"/>
    <w:basedOn w:val="TableNormal"/>
    <w:uiPriority w:val="99"/>
    <w:rsid w:val="0072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3D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8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922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87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92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2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D83E-0C3C-4DD3-A0A1-3882B36B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Opsti uslovi fix, radna verzija</vt:lpstr>
    </vt:vector>
  </TitlesOfParts>
  <Company>Microsoft</Company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Opsti uslovi fix, radna verzija</dc:title>
  <dc:creator>radmila.raicevic</dc:creator>
  <cp:lastModifiedBy>Vlaovic, Drazen</cp:lastModifiedBy>
  <cp:revision>2</cp:revision>
  <cp:lastPrinted>2016-03-04T12:47:00Z</cp:lastPrinted>
  <dcterms:created xsi:type="dcterms:W3CDTF">2018-04-26T13:55:00Z</dcterms:created>
  <dcterms:modified xsi:type="dcterms:W3CDTF">2018-04-26T13:55:00Z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0x01010003A0C661BC21424680BD962B4052C30B</vt:lpwstr>
  </property>
</Properties>
</file>